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2373"/>
        <w:gridCol w:w="3827"/>
      </w:tblGrid>
      <w:tr w:rsidR="00CF487D" w14:paraId="54BACC11" w14:textId="77777777" w:rsidTr="00CF487D">
        <w:trPr>
          <w:trHeight w:val="1434"/>
        </w:trPr>
        <w:tc>
          <w:tcPr>
            <w:tcW w:w="3151" w:type="dxa"/>
          </w:tcPr>
          <w:p w14:paraId="7C651EA1" w14:textId="7B2FCEFF" w:rsidR="00CF487D" w:rsidRDefault="00520A46" w:rsidP="00CF487D">
            <w:pPr>
              <w:spacing w:before="0" w:after="0" w:line="240" w:lineRule="auto"/>
              <w:ind w:left="0"/>
              <w:rPr>
                <w:b/>
                <w:color w:val="000000" w:themeColor="text1"/>
              </w:rPr>
            </w:pPr>
            <w:r>
              <w:rPr>
                <w:b/>
                <w:noProof/>
                <w:color w:val="000000" w:themeColor="text1"/>
              </w:rPr>
              <w:drawing>
                <wp:inline distT="0" distB="0" distL="0" distR="0" wp14:anchorId="081605C2" wp14:editId="0736A3CC">
                  <wp:extent cx="1188720" cy="5943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594360"/>
                          </a:xfrm>
                          <a:prstGeom prst="rect">
                            <a:avLst/>
                          </a:prstGeom>
                          <a:noFill/>
                        </pic:spPr>
                      </pic:pic>
                    </a:graphicData>
                  </a:graphic>
                </wp:inline>
              </w:drawing>
            </w:r>
          </w:p>
        </w:tc>
        <w:tc>
          <w:tcPr>
            <w:tcW w:w="2373" w:type="dxa"/>
          </w:tcPr>
          <w:p w14:paraId="4E54FED3" w14:textId="77777777" w:rsidR="00CF487D" w:rsidRDefault="00CF487D" w:rsidP="00CF487D">
            <w:pPr>
              <w:spacing w:before="0" w:after="0" w:line="240" w:lineRule="auto"/>
              <w:ind w:left="0"/>
              <w:rPr>
                <w:b/>
                <w:color w:val="000000" w:themeColor="text1"/>
              </w:rPr>
            </w:pPr>
          </w:p>
        </w:tc>
        <w:tc>
          <w:tcPr>
            <w:tcW w:w="3827" w:type="dxa"/>
          </w:tcPr>
          <w:p w14:paraId="2DC0B3B4" w14:textId="19C21E8B" w:rsidR="00CF487D" w:rsidRDefault="00CF487D" w:rsidP="00CF487D">
            <w:pPr>
              <w:spacing w:before="0" w:after="0" w:line="240" w:lineRule="auto"/>
              <w:ind w:left="0"/>
              <w:rPr>
                <w:b/>
                <w:color w:val="000000" w:themeColor="text1"/>
              </w:rPr>
            </w:pPr>
            <w:r>
              <w:rPr>
                <w:noProof/>
                <w:color w:val="3CA679"/>
                <w:sz w:val="66"/>
                <w:szCs w:val="66"/>
                <w:lang w:val="en-US" w:eastAsia="en-US"/>
              </w:rPr>
              <w:drawing>
                <wp:anchor distT="152400" distB="152400" distL="152400" distR="152400" simplePos="0" relativeHeight="251667456" behindDoc="0" locked="0" layoutInCell="1" allowOverlap="1" wp14:anchorId="5468AB21" wp14:editId="30937200">
                  <wp:simplePos x="0" y="0"/>
                  <wp:positionH relativeFrom="margin">
                    <wp:posOffset>337185</wp:posOffset>
                  </wp:positionH>
                  <wp:positionV relativeFrom="page">
                    <wp:posOffset>55245</wp:posOffset>
                  </wp:positionV>
                  <wp:extent cx="838200" cy="789940"/>
                  <wp:effectExtent l="0" t="0" r="0" b="0"/>
                  <wp:wrapThrough wrapText="bothSides" distL="152400" distR="152400">
                    <wp:wrapPolygon edited="1">
                      <wp:start x="0" y="0"/>
                      <wp:lineTo x="0" y="21600"/>
                      <wp:lineTo x="21600" y="21600"/>
                      <wp:lineTo x="21600"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slington-cmyk-print-white-text.pdf"/>
                          <pic:cNvPicPr/>
                        </pic:nvPicPr>
                        <pic:blipFill>
                          <a:blip r:embed="rId9"/>
                          <a:stretch>
                            <a:fillRect/>
                          </a:stretch>
                        </pic:blipFill>
                        <pic:spPr>
                          <a:xfrm>
                            <a:off x="0" y="0"/>
                            <a:ext cx="838200" cy="789940"/>
                          </a:xfrm>
                          <a:prstGeom prst="rect">
                            <a:avLst/>
                          </a:prstGeom>
                          <a:ln w="12700" cap="flat">
                            <a:noFill/>
                            <a:miter lim="400000"/>
                          </a:ln>
                          <a:effectLst/>
                        </pic:spPr>
                      </pic:pic>
                    </a:graphicData>
                  </a:graphic>
                </wp:anchor>
              </w:drawing>
            </w:r>
          </w:p>
        </w:tc>
      </w:tr>
    </w:tbl>
    <w:bookmarkStart w:id="0" w:name="_Hlk500082631"/>
    <w:bookmarkEnd w:id="0"/>
    <w:p w14:paraId="0B6F1243" w14:textId="77777777" w:rsidR="001C083F" w:rsidRDefault="00AD0B22" w:rsidP="001C083F">
      <w:r>
        <w:rPr>
          <w:noProof/>
          <w:lang w:val="en-US" w:eastAsia="en-US"/>
        </w:rPr>
        <mc:AlternateContent>
          <mc:Choice Requires="wps">
            <w:drawing>
              <wp:anchor distT="0" distB="0" distL="114300" distR="114300" simplePos="0" relativeHeight="251658240" behindDoc="0" locked="0" layoutInCell="1" allowOverlap="1" wp14:anchorId="3962F3F6" wp14:editId="77F6CCEF">
                <wp:simplePos x="0" y="0"/>
                <wp:positionH relativeFrom="column">
                  <wp:posOffset>797560</wp:posOffset>
                </wp:positionH>
                <wp:positionV relativeFrom="paragraph">
                  <wp:posOffset>50800</wp:posOffset>
                </wp:positionV>
                <wp:extent cx="5277485" cy="1231900"/>
                <wp:effectExtent l="0" t="0" r="0" b="12700"/>
                <wp:wrapNone/>
                <wp:docPr id="1"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7485" cy="1231900"/>
                        </a:xfrm>
                        <a:prstGeom prst="rect">
                          <a:avLst/>
                        </a:prstGeom>
                        <a:noFill/>
                        <a:ln>
                          <a:noFill/>
                        </a:ln>
                      </wps:spPr>
                      <wps:txbx>
                        <w:txbxContent>
                          <w:p w14:paraId="22DB417C" w14:textId="77777777" w:rsidR="003B2250" w:rsidRPr="003A4A8C" w:rsidRDefault="003B2250" w:rsidP="00527F26">
                            <w:pPr>
                              <w:pBdr>
                                <w:top w:val="single" w:sz="4" w:space="1" w:color="auto"/>
                              </w:pBdr>
                              <w:jc w:val="left"/>
                              <w:rPr>
                                <w:caps/>
                                <w:sz w:val="36"/>
                                <w:szCs w:val="56"/>
                              </w:rPr>
                            </w:pPr>
                            <w:r w:rsidRPr="00F91ABA">
                              <w:rPr>
                                <w:caps/>
                                <w:sz w:val="36"/>
                                <w:szCs w:val="56"/>
                              </w:rPr>
                              <w:t>GUIDANCE NOTES FOR OUTINGS</w:t>
                            </w:r>
                          </w:p>
                          <w:p w14:paraId="506BE513" w14:textId="483C7208" w:rsidR="003B2250" w:rsidRPr="00B4276A" w:rsidRDefault="00000000" w:rsidP="00B4276A">
                            <w:pPr>
                              <w:rPr>
                                <w:caps/>
                                <w:sz w:val="24"/>
                                <w:szCs w:val="24"/>
                              </w:rPr>
                            </w:pPr>
                            <w:sdt>
                              <w:sdtPr>
                                <w:rPr>
                                  <w:caps/>
                                  <w:sz w:val="24"/>
                                  <w:szCs w:val="24"/>
                                </w:rPr>
                                <w:alias w:val="Category"/>
                                <w:tag w:val=""/>
                                <w:id w:val="1339818697"/>
                                <w:dataBinding w:prefixMappings="xmlns:ns0='http://purl.org/dc/elements/1.1/' xmlns:ns1='http://schemas.openxmlformats.org/package/2006/metadata/core-properties' " w:xpath="/ns1:coreProperties[1]/ns1:category[1]" w:storeItemID="{6C3C8BC8-F283-45AE-878A-BAB7291924A1}"/>
                                <w:text/>
                              </w:sdtPr>
                              <w:sdtContent>
                                <w:r w:rsidR="003B2250">
                                  <w:rPr>
                                    <w:caps/>
                                    <w:sz w:val="24"/>
                                    <w:szCs w:val="24"/>
                                  </w:rPr>
                                  <w:t xml:space="preserve">Rev </w:t>
                                </w:r>
                                <w:r w:rsidR="00520A46">
                                  <w:rPr>
                                    <w:caps/>
                                    <w:sz w:val="24"/>
                                    <w:szCs w:val="24"/>
                                  </w:rPr>
                                  <w:t>04</w:t>
                                </w:r>
                              </w:sdtContent>
                            </w:sdt>
                          </w:p>
                          <w:p w14:paraId="6A5335BD" w14:textId="77777777" w:rsidR="003B2250" w:rsidRPr="00B42324" w:rsidRDefault="003B2250" w:rsidP="00B215E7">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62F3F6" id="_x0000_t202" coordsize="21600,21600" o:spt="202" path="m,l,21600r21600,l21600,xe">
                <v:stroke joinstyle="miter"/>
                <v:path gradientshapeok="t" o:connecttype="rect"/>
              </v:shapetype>
              <v:shape id="Text Box 180" o:spid="_x0000_s1026" type="#_x0000_t202" style="position:absolute;left:0;text-align:left;margin-left:62.8pt;margin-top:4pt;width:415.5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" filled="f" stroked="f">
                <v:textbox>
                  <w:txbxContent>
                    <w:p w14:paraId="22DB417C" w14:textId="77777777" w:rsidR="003B2250" w:rsidRPr="003A4A8C" w:rsidRDefault="003B2250" w:rsidP="00527F26">
                      <w:pPr>
                        <w:pBdr>
                          <w:top w:val="single" w:sz="4" w:space="1" w:color="auto"/>
                        </w:pBdr>
                        <w:jc w:val="left"/>
                        <w:rPr>
                          <w:caps/>
                          <w:sz w:val="36"/>
                          <w:szCs w:val="56"/>
                        </w:rPr>
                      </w:pPr>
                      <w:r w:rsidRPr="00F91ABA">
                        <w:rPr>
                          <w:caps/>
                          <w:sz w:val="36"/>
                          <w:szCs w:val="56"/>
                        </w:rPr>
                        <w:t>GUIDANCE NOTES FOR OUTINGS</w:t>
                      </w:r>
                    </w:p>
                    <w:p w14:paraId="506BE513" w14:textId="483C7208" w:rsidR="003B2250" w:rsidRPr="00B4276A" w:rsidRDefault="00C25EE4" w:rsidP="00B4276A">
                      <w:pPr>
                        <w:rPr>
                          <w:caps/>
                          <w:sz w:val="24"/>
                          <w:szCs w:val="24"/>
                        </w:rPr>
                      </w:pPr>
                      <w:sdt>
                        <w:sdtPr>
                          <w:rPr>
                            <w:caps/>
                            <w:sz w:val="24"/>
                            <w:szCs w:val="24"/>
                          </w:rPr>
                          <w:alias w:val="Category"/>
                          <w:tag w:val=""/>
                          <w:id w:val="1339818697"/>
                          <w:dataBinding w:prefixMappings="xmlns:ns0='http://purl.org/dc/elements/1.1/' xmlns:ns1='http://schemas.openxmlformats.org/package/2006/metadata/core-properties' " w:xpath="/ns1:coreProperties[1]/ns1:category[1]" w:storeItemID="{6C3C8BC8-F283-45AE-878A-BAB7291924A1}"/>
                          <w:text/>
                        </w:sdtPr>
                        <w:sdtEndPr/>
                        <w:sdtContent>
                          <w:r w:rsidR="003B2250">
                            <w:rPr>
                              <w:caps/>
                              <w:sz w:val="24"/>
                              <w:szCs w:val="24"/>
                            </w:rPr>
                            <w:t xml:space="preserve">Rev </w:t>
                          </w:r>
                          <w:r w:rsidR="00520A46">
                            <w:rPr>
                              <w:caps/>
                              <w:sz w:val="24"/>
                              <w:szCs w:val="24"/>
                            </w:rPr>
                            <w:t>04</w:t>
                          </w:r>
                        </w:sdtContent>
                      </w:sdt>
                    </w:p>
                    <w:p w14:paraId="6A5335BD" w14:textId="77777777" w:rsidR="003B2250" w:rsidRPr="00B42324" w:rsidRDefault="003B2250" w:rsidP="00B215E7">
                      <w:pPr>
                        <w:jc w:val="right"/>
                      </w:pPr>
                    </w:p>
                  </w:txbxContent>
                </v:textbox>
              </v:shape>
            </w:pict>
          </mc:Fallback>
        </mc:AlternateContent>
      </w:r>
    </w:p>
    <w:p w14:paraId="3F1C44E5" w14:textId="77777777" w:rsidR="00D335BA" w:rsidRDefault="00D335BA" w:rsidP="001C083F"/>
    <w:p w14:paraId="3A8BD3A4" w14:textId="77777777" w:rsidR="00D335BA" w:rsidRDefault="00D335BA" w:rsidP="001C083F"/>
    <w:p w14:paraId="21431B3D" w14:textId="77777777" w:rsidR="001C083F" w:rsidRDefault="001C083F" w:rsidP="00F443BC"/>
    <w:p w14:paraId="7F6F37EF" w14:textId="77777777" w:rsidR="002E594D" w:rsidRPr="00213FAD" w:rsidRDefault="002E594D" w:rsidP="00882358">
      <w:pPr>
        <w:pStyle w:val="Text"/>
        <w:spacing w:before="120" w:after="120"/>
        <w:ind w:left="0"/>
        <w:rPr>
          <w:b/>
          <w:color w:val="auto"/>
        </w:rPr>
      </w:pPr>
      <w:bookmarkStart w:id="1" w:name="b_CompanyTitle1"/>
      <w:bookmarkEnd w:id="1"/>
      <w:r w:rsidRPr="00213FAD">
        <w:rPr>
          <w:b/>
          <w:color w:val="auto"/>
        </w:rPr>
        <w:t>Table of Contents</w:t>
      </w:r>
    </w:p>
    <w:p w14:paraId="116936C7" w14:textId="18586A18" w:rsidR="00CF487D" w:rsidRDefault="00A05A37">
      <w:pPr>
        <w:pStyle w:val="TOC1"/>
        <w:rPr>
          <w:rFonts w:eastAsiaTheme="minorEastAsia" w:cstheme="minorBidi"/>
          <w:b w:val="0"/>
          <w:bCs w:val="0"/>
          <w:caps w:val="0"/>
          <w:noProof/>
          <w:sz w:val="22"/>
          <w:szCs w:val="22"/>
        </w:rPr>
      </w:pPr>
      <w:r w:rsidRPr="00882358">
        <w:fldChar w:fldCharType="begin"/>
      </w:r>
      <w:r w:rsidR="00001D38" w:rsidRPr="00213FAD">
        <w:instrText xml:space="preserve"> TOC \o "1-3" \u </w:instrText>
      </w:r>
      <w:r w:rsidRPr="00882358">
        <w:fldChar w:fldCharType="separate"/>
      </w:r>
      <w:r w:rsidR="00CF487D">
        <w:rPr>
          <w:noProof/>
        </w:rPr>
        <w:t>1</w:t>
      </w:r>
      <w:r w:rsidR="00CF487D">
        <w:rPr>
          <w:rFonts w:eastAsiaTheme="minorEastAsia" w:cstheme="minorBidi"/>
          <w:b w:val="0"/>
          <w:bCs w:val="0"/>
          <w:caps w:val="0"/>
          <w:noProof/>
          <w:sz w:val="22"/>
          <w:szCs w:val="22"/>
        </w:rPr>
        <w:tab/>
      </w:r>
      <w:r w:rsidR="00CF487D">
        <w:rPr>
          <w:noProof/>
        </w:rPr>
        <w:t>purpose of document</w:t>
      </w:r>
      <w:r w:rsidR="00CF487D">
        <w:rPr>
          <w:noProof/>
        </w:rPr>
        <w:tab/>
      </w:r>
      <w:r w:rsidR="00CF487D">
        <w:rPr>
          <w:noProof/>
        </w:rPr>
        <w:fldChar w:fldCharType="begin"/>
      </w:r>
      <w:r w:rsidR="00CF487D">
        <w:rPr>
          <w:noProof/>
        </w:rPr>
        <w:instrText xml:space="preserve"> PAGEREF _Toc504560945 \h </w:instrText>
      </w:r>
      <w:r w:rsidR="00CF487D">
        <w:rPr>
          <w:noProof/>
        </w:rPr>
      </w:r>
      <w:r w:rsidR="00CF487D">
        <w:rPr>
          <w:noProof/>
        </w:rPr>
        <w:fldChar w:fldCharType="separate"/>
      </w:r>
      <w:r w:rsidR="00F0357D">
        <w:rPr>
          <w:noProof/>
        </w:rPr>
        <w:t>2</w:t>
      </w:r>
      <w:r w:rsidR="00CF487D">
        <w:rPr>
          <w:noProof/>
        </w:rPr>
        <w:fldChar w:fldCharType="end"/>
      </w:r>
    </w:p>
    <w:p w14:paraId="0C6731EF" w14:textId="543A4E3E" w:rsidR="00CF487D" w:rsidRDefault="00CF487D">
      <w:pPr>
        <w:pStyle w:val="TOC1"/>
        <w:rPr>
          <w:rFonts w:eastAsiaTheme="minorEastAsia" w:cstheme="minorBidi"/>
          <w:b w:val="0"/>
          <w:bCs w:val="0"/>
          <w:caps w:val="0"/>
          <w:noProof/>
          <w:sz w:val="22"/>
          <w:szCs w:val="22"/>
        </w:rPr>
      </w:pPr>
      <w:r>
        <w:rPr>
          <w:noProof/>
        </w:rPr>
        <w:t>2</w:t>
      </w:r>
      <w:r>
        <w:rPr>
          <w:rFonts w:eastAsiaTheme="minorEastAsia" w:cstheme="minorBidi"/>
          <w:b w:val="0"/>
          <w:bCs w:val="0"/>
          <w:caps w:val="0"/>
          <w:noProof/>
          <w:sz w:val="22"/>
          <w:szCs w:val="22"/>
        </w:rPr>
        <w:tab/>
      </w:r>
      <w:r>
        <w:rPr>
          <w:noProof/>
        </w:rPr>
        <w:t>duties and responsibilities of organisers</w:t>
      </w:r>
      <w:r>
        <w:rPr>
          <w:noProof/>
        </w:rPr>
        <w:tab/>
      </w:r>
      <w:r>
        <w:rPr>
          <w:noProof/>
        </w:rPr>
        <w:fldChar w:fldCharType="begin"/>
      </w:r>
      <w:r>
        <w:rPr>
          <w:noProof/>
        </w:rPr>
        <w:instrText xml:space="preserve"> PAGEREF _Toc504560946 \h </w:instrText>
      </w:r>
      <w:r>
        <w:rPr>
          <w:noProof/>
        </w:rPr>
      </w:r>
      <w:r>
        <w:rPr>
          <w:noProof/>
        </w:rPr>
        <w:fldChar w:fldCharType="separate"/>
      </w:r>
      <w:r w:rsidR="00F0357D">
        <w:rPr>
          <w:noProof/>
        </w:rPr>
        <w:t>2</w:t>
      </w:r>
      <w:r>
        <w:rPr>
          <w:noProof/>
        </w:rPr>
        <w:fldChar w:fldCharType="end"/>
      </w:r>
    </w:p>
    <w:p w14:paraId="6DF355CB" w14:textId="1AAFF566" w:rsidR="00CF487D" w:rsidRDefault="00CF487D">
      <w:pPr>
        <w:pStyle w:val="TOC1"/>
        <w:rPr>
          <w:rFonts w:eastAsiaTheme="minorEastAsia" w:cstheme="minorBidi"/>
          <w:b w:val="0"/>
          <w:bCs w:val="0"/>
          <w:caps w:val="0"/>
          <w:noProof/>
          <w:sz w:val="22"/>
          <w:szCs w:val="22"/>
        </w:rPr>
      </w:pPr>
      <w:r>
        <w:rPr>
          <w:noProof/>
        </w:rPr>
        <w:t>3</w:t>
      </w:r>
      <w:r>
        <w:rPr>
          <w:rFonts w:eastAsiaTheme="minorEastAsia" w:cstheme="minorBidi"/>
          <w:b w:val="0"/>
          <w:bCs w:val="0"/>
          <w:caps w:val="0"/>
          <w:noProof/>
          <w:sz w:val="22"/>
          <w:szCs w:val="22"/>
        </w:rPr>
        <w:tab/>
      </w:r>
      <w:r>
        <w:rPr>
          <w:noProof/>
        </w:rPr>
        <w:t>Insurance</w:t>
      </w:r>
      <w:r>
        <w:rPr>
          <w:noProof/>
        </w:rPr>
        <w:tab/>
      </w:r>
      <w:r>
        <w:rPr>
          <w:noProof/>
        </w:rPr>
        <w:fldChar w:fldCharType="begin"/>
      </w:r>
      <w:r>
        <w:rPr>
          <w:noProof/>
        </w:rPr>
        <w:instrText xml:space="preserve"> PAGEREF _Toc504560947 \h </w:instrText>
      </w:r>
      <w:r>
        <w:rPr>
          <w:noProof/>
        </w:rPr>
      </w:r>
      <w:r>
        <w:rPr>
          <w:noProof/>
        </w:rPr>
        <w:fldChar w:fldCharType="separate"/>
      </w:r>
      <w:r w:rsidR="00F0357D">
        <w:rPr>
          <w:noProof/>
        </w:rPr>
        <w:t>2</w:t>
      </w:r>
      <w:r>
        <w:rPr>
          <w:noProof/>
        </w:rPr>
        <w:fldChar w:fldCharType="end"/>
      </w:r>
    </w:p>
    <w:p w14:paraId="2B2F40E3" w14:textId="462E9460" w:rsidR="00CF487D" w:rsidRDefault="00CF487D">
      <w:pPr>
        <w:pStyle w:val="TOC1"/>
        <w:rPr>
          <w:rFonts w:eastAsiaTheme="minorEastAsia" w:cstheme="minorBidi"/>
          <w:b w:val="0"/>
          <w:bCs w:val="0"/>
          <w:caps w:val="0"/>
          <w:noProof/>
          <w:sz w:val="22"/>
          <w:szCs w:val="22"/>
        </w:rPr>
      </w:pPr>
      <w:r>
        <w:rPr>
          <w:noProof/>
        </w:rPr>
        <w:t>4</w:t>
      </w:r>
      <w:r>
        <w:rPr>
          <w:rFonts w:eastAsiaTheme="minorEastAsia" w:cstheme="minorBidi"/>
          <w:b w:val="0"/>
          <w:bCs w:val="0"/>
          <w:caps w:val="0"/>
          <w:noProof/>
          <w:sz w:val="22"/>
          <w:szCs w:val="22"/>
        </w:rPr>
        <w:tab/>
      </w:r>
      <w:r w:rsidRPr="009A028F">
        <w:rPr>
          <w:noProof/>
          <w:lang w:val="en-US"/>
        </w:rPr>
        <w:t>attendance</w:t>
      </w:r>
      <w:r>
        <w:rPr>
          <w:noProof/>
        </w:rPr>
        <w:tab/>
      </w:r>
      <w:r>
        <w:rPr>
          <w:noProof/>
        </w:rPr>
        <w:fldChar w:fldCharType="begin"/>
      </w:r>
      <w:r>
        <w:rPr>
          <w:noProof/>
        </w:rPr>
        <w:instrText xml:space="preserve"> PAGEREF _Toc504560948 \h </w:instrText>
      </w:r>
      <w:r>
        <w:rPr>
          <w:noProof/>
        </w:rPr>
      </w:r>
      <w:r>
        <w:rPr>
          <w:noProof/>
        </w:rPr>
        <w:fldChar w:fldCharType="separate"/>
      </w:r>
      <w:r w:rsidR="00F0357D">
        <w:rPr>
          <w:noProof/>
        </w:rPr>
        <w:t>3</w:t>
      </w:r>
      <w:r>
        <w:rPr>
          <w:noProof/>
        </w:rPr>
        <w:fldChar w:fldCharType="end"/>
      </w:r>
    </w:p>
    <w:p w14:paraId="4ED90CEC" w14:textId="68DC7D60" w:rsidR="00CF487D" w:rsidRDefault="00CF487D">
      <w:pPr>
        <w:pStyle w:val="TOC1"/>
        <w:rPr>
          <w:rFonts w:eastAsiaTheme="minorEastAsia" w:cstheme="minorBidi"/>
          <w:b w:val="0"/>
          <w:bCs w:val="0"/>
          <w:caps w:val="0"/>
          <w:noProof/>
          <w:sz w:val="22"/>
          <w:szCs w:val="22"/>
        </w:rPr>
      </w:pPr>
      <w:r>
        <w:rPr>
          <w:noProof/>
        </w:rPr>
        <w:t>5</w:t>
      </w:r>
      <w:r>
        <w:rPr>
          <w:rFonts w:eastAsiaTheme="minorEastAsia" w:cstheme="minorBidi"/>
          <w:b w:val="0"/>
          <w:bCs w:val="0"/>
          <w:caps w:val="0"/>
          <w:noProof/>
          <w:sz w:val="22"/>
          <w:szCs w:val="22"/>
        </w:rPr>
        <w:tab/>
      </w:r>
      <w:r w:rsidRPr="009A028F">
        <w:rPr>
          <w:noProof/>
          <w:lang w:val="en-US"/>
        </w:rPr>
        <w:t>financial considerations</w:t>
      </w:r>
      <w:r>
        <w:rPr>
          <w:noProof/>
        </w:rPr>
        <w:tab/>
      </w:r>
      <w:r>
        <w:rPr>
          <w:noProof/>
        </w:rPr>
        <w:fldChar w:fldCharType="begin"/>
      </w:r>
      <w:r>
        <w:rPr>
          <w:noProof/>
        </w:rPr>
        <w:instrText xml:space="preserve"> PAGEREF _Toc504560949 \h </w:instrText>
      </w:r>
      <w:r>
        <w:rPr>
          <w:noProof/>
        </w:rPr>
      </w:r>
      <w:r>
        <w:rPr>
          <w:noProof/>
        </w:rPr>
        <w:fldChar w:fldCharType="separate"/>
      </w:r>
      <w:r w:rsidR="00F0357D">
        <w:rPr>
          <w:noProof/>
        </w:rPr>
        <w:t>3</w:t>
      </w:r>
      <w:r>
        <w:rPr>
          <w:noProof/>
        </w:rPr>
        <w:fldChar w:fldCharType="end"/>
      </w:r>
    </w:p>
    <w:p w14:paraId="77D18602" w14:textId="61561864" w:rsidR="00CF487D" w:rsidRDefault="00CF487D">
      <w:pPr>
        <w:pStyle w:val="TOC1"/>
        <w:rPr>
          <w:rFonts w:eastAsiaTheme="minorEastAsia" w:cstheme="minorBidi"/>
          <w:b w:val="0"/>
          <w:bCs w:val="0"/>
          <w:caps w:val="0"/>
          <w:noProof/>
          <w:sz w:val="22"/>
          <w:szCs w:val="22"/>
        </w:rPr>
      </w:pPr>
      <w:r>
        <w:rPr>
          <w:noProof/>
        </w:rPr>
        <w:t>6</w:t>
      </w:r>
      <w:r>
        <w:rPr>
          <w:rFonts w:eastAsiaTheme="minorEastAsia" w:cstheme="minorBidi"/>
          <w:b w:val="0"/>
          <w:bCs w:val="0"/>
          <w:caps w:val="0"/>
          <w:noProof/>
          <w:sz w:val="22"/>
          <w:szCs w:val="22"/>
        </w:rPr>
        <w:tab/>
      </w:r>
      <w:r w:rsidRPr="009A028F">
        <w:rPr>
          <w:noProof/>
          <w:lang w:val="en-US"/>
        </w:rPr>
        <w:t>COMMUNICATIONS, Privacy and Data Protection</w:t>
      </w:r>
      <w:r>
        <w:rPr>
          <w:noProof/>
        </w:rPr>
        <w:tab/>
      </w:r>
      <w:r>
        <w:rPr>
          <w:noProof/>
        </w:rPr>
        <w:fldChar w:fldCharType="begin"/>
      </w:r>
      <w:r>
        <w:rPr>
          <w:noProof/>
        </w:rPr>
        <w:instrText xml:space="preserve"> PAGEREF _Toc504560950 \h </w:instrText>
      </w:r>
      <w:r>
        <w:rPr>
          <w:noProof/>
        </w:rPr>
      </w:r>
      <w:r>
        <w:rPr>
          <w:noProof/>
        </w:rPr>
        <w:fldChar w:fldCharType="separate"/>
      </w:r>
      <w:r w:rsidR="00F0357D">
        <w:rPr>
          <w:noProof/>
        </w:rPr>
        <w:t>4</w:t>
      </w:r>
      <w:r>
        <w:rPr>
          <w:noProof/>
        </w:rPr>
        <w:fldChar w:fldCharType="end"/>
      </w:r>
    </w:p>
    <w:p w14:paraId="3C0EF77C" w14:textId="7AC35399" w:rsidR="00CF487D" w:rsidRDefault="00CF487D">
      <w:pPr>
        <w:pStyle w:val="TOC1"/>
        <w:rPr>
          <w:rFonts w:eastAsiaTheme="minorEastAsia" w:cstheme="minorBidi"/>
          <w:b w:val="0"/>
          <w:bCs w:val="0"/>
          <w:caps w:val="0"/>
          <w:noProof/>
          <w:sz w:val="22"/>
          <w:szCs w:val="22"/>
        </w:rPr>
      </w:pPr>
      <w:r>
        <w:rPr>
          <w:noProof/>
        </w:rPr>
        <w:t>7</w:t>
      </w:r>
      <w:r>
        <w:rPr>
          <w:rFonts w:eastAsiaTheme="minorEastAsia" w:cstheme="minorBidi"/>
          <w:b w:val="0"/>
          <w:bCs w:val="0"/>
          <w:caps w:val="0"/>
          <w:noProof/>
          <w:sz w:val="22"/>
          <w:szCs w:val="22"/>
        </w:rPr>
        <w:tab/>
      </w:r>
      <w:r w:rsidRPr="009A028F">
        <w:rPr>
          <w:noProof/>
          <w:lang w:val="en-US"/>
        </w:rPr>
        <w:t>publicising information About Our outings</w:t>
      </w:r>
      <w:r>
        <w:rPr>
          <w:noProof/>
        </w:rPr>
        <w:tab/>
      </w:r>
      <w:r>
        <w:rPr>
          <w:noProof/>
        </w:rPr>
        <w:fldChar w:fldCharType="begin"/>
      </w:r>
      <w:r>
        <w:rPr>
          <w:noProof/>
        </w:rPr>
        <w:instrText xml:space="preserve"> PAGEREF _Toc504560951 \h </w:instrText>
      </w:r>
      <w:r>
        <w:rPr>
          <w:noProof/>
        </w:rPr>
      </w:r>
      <w:r>
        <w:rPr>
          <w:noProof/>
        </w:rPr>
        <w:fldChar w:fldCharType="separate"/>
      </w:r>
      <w:r w:rsidR="00F0357D">
        <w:rPr>
          <w:noProof/>
        </w:rPr>
        <w:t>5</w:t>
      </w:r>
      <w:r>
        <w:rPr>
          <w:noProof/>
        </w:rPr>
        <w:fldChar w:fldCharType="end"/>
      </w:r>
    </w:p>
    <w:p w14:paraId="25391429" w14:textId="528A6370" w:rsidR="00CF487D" w:rsidRDefault="00CF487D">
      <w:pPr>
        <w:pStyle w:val="TOC1"/>
        <w:rPr>
          <w:rFonts w:eastAsiaTheme="minorEastAsia" w:cstheme="minorBidi"/>
          <w:b w:val="0"/>
          <w:bCs w:val="0"/>
          <w:caps w:val="0"/>
          <w:noProof/>
          <w:sz w:val="22"/>
          <w:szCs w:val="22"/>
        </w:rPr>
      </w:pPr>
      <w:r w:rsidRPr="009A028F">
        <w:rPr>
          <w:noProof/>
          <w:lang w:val="en-US"/>
        </w:rPr>
        <w:t>8</w:t>
      </w:r>
      <w:r>
        <w:rPr>
          <w:rFonts w:eastAsiaTheme="minorEastAsia" w:cstheme="minorBidi"/>
          <w:b w:val="0"/>
          <w:bCs w:val="0"/>
          <w:caps w:val="0"/>
          <w:noProof/>
          <w:sz w:val="22"/>
          <w:szCs w:val="22"/>
        </w:rPr>
        <w:tab/>
      </w:r>
      <w:r w:rsidRPr="009A028F">
        <w:rPr>
          <w:noProof/>
          <w:lang w:val="en-US"/>
        </w:rPr>
        <w:t>recording the outing</w:t>
      </w:r>
      <w:r>
        <w:rPr>
          <w:noProof/>
        </w:rPr>
        <w:tab/>
      </w:r>
      <w:r>
        <w:rPr>
          <w:noProof/>
        </w:rPr>
        <w:fldChar w:fldCharType="begin"/>
      </w:r>
      <w:r>
        <w:rPr>
          <w:noProof/>
        </w:rPr>
        <w:instrText xml:space="preserve"> PAGEREF _Toc504560952 \h </w:instrText>
      </w:r>
      <w:r>
        <w:rPr>
          <w:noProof/>
        </w:rPr>
      </w:r>
      <w:r>
        <w:rPr>
          <w:noProof/>
        </w:rPr>
        <w:fldChar w:fldCharType="separate"/>
      </w:r>
      <w:r w:rsidR="00F0357D">
        <w:rPr>
          <w:noProof/>
        </w:rPr>
        <w:t>5</w:t>
      </w:r>
      <w:r>
        <w:rPr>
          <w:noProof/>
        </w:rPr>
        <w:fldChar w:fldCharType="end"/>
      </w:r>
    </w:p>
    <w:p w14:paraId="19C720A5" w14:textId="30651097" w:rsidR="00CF487D" w:rsidRDefault="00CF487D">
      <w:pPr>
        <w:pStyle w:val="TOC1"/>
        <w:rPr>
          <w:rFonts w:eastAsiaTheme="minorEastAsia" w:cstheme="minorBidi"/>
          <w:b w:val="0"/>
          <w:bCs w:val="0"/>
          <w:caps w:val="0"/>
          <w:noProof/>
          <w:sz w:val="22"/>
          <w:szCs w:val="22"/>
        </w:rPr>
      </w:pPr>
      <w:r w:rsidRPr="009A028F">
        <w:rPr>
          <w:noProof/>
          <w:lang w:val="en-US"/>
        </w:rPr>
        <w:t>9</w:t>
      </w:r>
      <w:r>
        <w:rPr>
          <w:rFonts w:eastAsiaTheme="minorEastAsia" w:cstheme="minorBidi"/>
          <w:b w:val="0"/>
          <w:bCs w:val="0"/>
          <w:caps w:val="0"/>
          <w:noProof/>
          <w:sz w:val="22"/>
          <w:szCs w:val="22"/>
        </w:rPr>
        <w:tab/>
      </w:r>
      <w:r w:rsidRPr="009A028F">
        <w:rPr>
          <w:noProof/>
          <w:lang w:val="en-US"/>
        </w:rPr>
        <w:t>health and safety</w:t>
      </w:r>
      <w:r>
        <w:rPr>
          <w:noProof/>
        </w:rPr>
        <w:tab/>
      </w:r>
      <w:r>
        <w:rPr>
          <w:noProof/>
        </w:rPr>
        <w:fldChar w:fldCharType="begin"/>
      </w:r>
      <w:r>
        <w:rPr>
          <w:noProof/>
        </w:rPr>
        <w:instrText xml:space="preserve"> PAGEREF _Toc504560953 \h </w:instrText>
      </w:r>
      <w:r>
        <w:rPr>
          <w:noProof/>
        </w:rPr>
      </w:r>
      <w:r>
        <w:rPr>
          <w:noProof/>
        </w:rPr>
        <w:fldChar w:fldCharType="separate"/>
      </w:r>
      <w:r w:rsidR="00F0357D">
        <w:rPr>
          <w:noProof/>
        </w:rPr>
        <w:t>5</w:t>
      </w:r>
      <w:r>
        <w:rPr>
          <w:noProof/>
        </w:rPr>
        <w:fldChar w:fldCharType="end"/>
      </w:r>
    </w:p>
    <w:p w14:paraId="073C12D1" w14:textId="4387ABEB" w:rsidR="00CF487D" w:rsidRDefault="00CF487D">
      <w:pPr>
        <w:pStyle w:val="TOC1"/>
        <w:rPr>
          <w:rFonts w:eastAsiaTheme="minorEastAsia" w:cstheme="minorBidi"/>
          <w:b w:val="0"/>
          <w:bCs w:val="0"/>
          <w:caps w:val="0"/>
          <w:noProof/>
          <w:sz w:val="22"/>
          <w:szCs w:val="22"/>
        </w:rPr>
      </w:pPr>
      <w:r w:rsidRPr="009A028F">
        <w:rPr>
          <w:noProof/>
          <w:lang w:val="en-US"/>
        </w:rPr>
        <w:t>10</w:t>
      </w:r>
      <w:r>
        <w:rPr>
          <w:rFonts w:eastAsiaTheme="minorEastAsia" w:cstheme="minorBidi"/>
          <w:b w:val="0"/>
          <w:bCs w:val="0"/>
          <w:caps w:val="0"/>
          <w:noProof/>
          <w:sz w:val="22"/>
          <w:szCs w:val="22"/>
        </w:rPr>
        <w:tab/>
      </w:r>
      <w:r w:rsidRPr="009A028F">
        <w:rPr>
          <w:noProof/>
          <w:lang w:val="en-US"/>
        </w:rPr>
        <w:t>timeline of activities</w:t>
      </w:r>
      <w:r>
        <w:rPr>
          <w:noProof/>
        </w:rPr>
        <w:tab/>
      </w:r>
      <w:r>
        <w:rPr>
          <w:noProof/>
        </w:rPr>
        <w:fldChar w:fldCharType="begin"/>
      </w:r>
      <w:r>
        <w:rPr>
          <w:noProof/>
        </w:rPr>
        <w:instrText xml:space="preserve"> PAGEREF _Toc504560954 \h </w:instrText>
      </w:r>
      <w:r>
        <w:rPr>
          <w:noProof/>
        </w:rPr>
      </w:r>
      <w:r>
        <w:rPr>
          <w:noProof/>
        </w:rPr>
        <w:fldChar w:fldCharType="separate"/>
      </w:r>
      <w:r w:rsidR="00F0357D">
        <w:rPr>
          <w:noProof/>
        </w:rPr>
        <w:t>5</w:t>
      </w:r>
      <w:r>
        <w:rPr>
          <w:noProof/>
        </w:rPr>
        <w:fldChar w:fldCharType="end"/>
      </w:r>
    </w:p>
    <w:p w14:paraId="26AA8A3C" w14:textId="62EC2CBE" w:rsidR="00CF487D" w:rsidRDefault="00CF487D">
      <w:pPr>
        <w:pStyle w:val="TOC1"/>
        <w:rPr>
          <w:rFonts w:eastAsiaTheme="minorEastAsia" w:cstheme="minorBidi"/>
          <w:b w:val="0"/>
          <w:bCs w:val="0"/>
          <w:caps w:val="0"/>
          <w:noProof/>
          <w:sz w:val="22"/>
          <w:szCs w:val="22"/>
        </w:rPr>
      </w:pPr>
      <w:r>
        <w:rPr>
          <w:noProof/>
        </w:rPr>
        <w:t>APPENDICES</w:t>
      </w:r>
      <w:r>
        <w:rPr>
          <w:noProof/>
        </w:rPr>
        <w:tab/>
      </w:r>
      <w:r>
        <w:rPr>
          <w:noProof/>
        </w:rPr>
        <w:fldChar w:fldCharType="begin"/>
      </w:r>
      <w:r>
        <w:rPr>
          <w:noProof/>
        </w:rPr>
        <w:instrText xml:space="preserve"> PAGEREF _Toc504560955 \h </w:instrText>
      </w:r>
      <w:r>
        <w:rPr>
          <w:noProof/>
        </w:rPr>
      </w:r>
      <w:r>
        <w:rPr>
          <w:noProof/>
        </w:rPr>
        <w:fldChar w:fldCharType="separate"/>
      </w:r>
      <w:r w:rsidR="00F0357D">
        <w:rPr>
          <w:noProof/>
        </w:rPr>
        <w:t>7</w:t>
      </w:r>
      <w:r>
        <w:rPr>
          <w:noProof/>
        </w:rPr>
        <w:fldChar w:fldCharType="end"/>
      </w:r>
    </w:p>
    <w:p w14:paraId="7659B302" w14:textId="1C80B9EB" w:rsidR="00213FAD" w:rsidRPr="00882358" w:rsidRDefault="00A05A37" w:rsidP="00882358">
      <w:pPr>
        <w:pStyle w:val="Text"/>
        <w:spacing w:before="120" w:after="120"/>
        <w:ind w:left="0"/>
        <w:rPr>
          <w:rFonts w:cstheme="minorHAnsi"/>
          <w:bCs/>
          <w:caps/>
          <w:color w:val="auto"/>
        </w:rPr>
      </w:pPr>
      <w:r w:rsidRPr="00882358">
        <w:rPr>
          <w:rFonts w:cstheme="minorHAnsi"/>
          <w:bCs/>
          <w:caps/>
          <w:color w:val="auto"/>
        </w:rPr>
        <w:fldChar w:fldCharType="end"/>
      </w:r>
    </w:p>
    <w:p w14:paraId="6A3558CC" w14:textId="77777777" w:rsidR="00213FAD" w:rsidRPr="00882358" w:rsidRDefault="00213FAD" w:rsidP="00213FAD">
      <w:pPr>
        <w:spacing w:before="120" w:after="120"/>
        <w:jc w:val="left"/>
        <w:rPr>
          <w:rFonts w:cstheme="minorHAnsi"/>
          <w:bCs/>
          <w:caps/>
        </w:rPr>
      </w:pPr>
      <w:r w:rsidRPr="00882358">
        <w:rPr>
          <w:rFonts w:cstheme="minorHAnsi"/>
          <w:bCs/>
          <w:caps/>
        </w:rPr>
        <w:br w:type="page"/>
      </w:r>
    </w:p>
    <w:p w14:paraId="1B9C7ABB" w14:textId="77777777" w:rsidR="0065499E" w:rsidRPr="00213FAD" w:rsidRDefault="0065499E" w:rsidP="00882358">
      <w:pPr>
        <w:pStyle w:val="Text"/>
        <w:spacing w:before="120" w:after="120"/>
        <w:ind w:left="0"/>
        <w:rPr>
          <w:b/>
          <w:color w:val="auto"/>
        </w:rPr>
      </w:pPr>
    </w:p>
    <w:p w14:paraId="5D1D0BA2" w14:textId="77777777" w:rsidR="006058AE" w:rsidRPr="00C5324F" w:rsidRDefault="00BE439F" w:rsidP="009C275E">
      <w:pPr>
        <w:pStyle w:val="Heading1"/>
        <w:spacing w:before="120"/>
        <w:jc w:val="both"/>
        <w:rPr>
          <w:szCs w:val="20"/>
        </w:rPr>
      </w:pPr>
      <w:bookmarkStart w:id="2" w:name="_Toc333482945"/>
      <w:bookmarkStart w:id="3" w:name="_Toc504560945"/>
      <w:bookmarkStart w:id="4" w:name="_Toc104216702"/>
      <w:bookmarkStart w:id="5" w:name="_Ref278802948"/>
      <w:r w:rsidRPr="00C5324F">
        <w:rPr>
          <w:szCs w:val="20"/>
        </w:rPr>
        <w:t>purpose of document</w:t>
      </w:r>
      <w:bookmarkEnd w:id="2"/>
      <w:bookmarkEnd w:id="3"/>
    </w:p>
    <w:p w14:paraId="3E542C6E" w14:textId="46FDD1F4" w:rsidR="004D4945" w:rsidRPr="00213FAD" w:rsidRDefault="00BE439F" w:rsidP="009C275E">
      <w:pPr>
        <w:pStyle w:val="BodyText"/>
        <w:spacing w:before="120" w:after="120"/>
      </w:pPr>
      <w:r w:rsidRPr="00213FAD">
        <w:t xml:space="preserve">This document </w:t>
      </w:r>
      <w:r w:rsidR="00B12FAF" w:rsidRPr="00213FAD">
        <w:t xml:space="preserve">relates to the organisation of one-off outings and visits </w:t>
      </w:r>
      <w:r w:rsidR="00C24FB6">
        <w:t xml:space="preserve">(generally outside London) </w:t>
      </w:r>
      <w:r w:rsidR="00B12FAF" w:rsidRPr="00213FAD">
        <w:t xml:space="preserve">that are open to the iU3A membership as a whole and have been approved by the Executive Committee. Such outings and visits are together referred to </w:t>
      </w:r>
      <w:r w:rsidR="003563A8" w:rsidRPr="00213FAD">
        <w:t xml:space="preserve">below </w:t>
      </w:r>
      <w:r w:rsidR="00B12FAF" w:rsidRPr="00213FAD">
        <w:t>as “Outings”</w:t>
      </w:r>
      <w:r w:rsidR="003563A8" w:rsidRPr="00213FAD">
        <w:t>.  It</w:t>
      </w:r>
      <w:r w:rsidR="00B12FAF" w:rsidRPr="00213FAD">
        <w:t xml:space="preserve"> </w:t>
      </w:r>
      <w:r w:rsidRPr="00213FAD">
        <w:t xml:space="preserve">has been created to provide </w:t>
      </w:r>
      <w:r w:rsidR="00B12FAF" w:rsidRPr="00213FAD">
        <w:t xml:space="preserve">help and </w:t>
      </w:r>
      <w:r w:rsidRPr="00213FAD">
        <w:t xml:space="preserve">guidance to those </w:t>
      </w:r>
      <w:r w:rsidR="00E63A38" w:rsidRPr="00213FAD">
        <w:t xml:space="preserve">arranging, or </w:t>
      </w:r>
      <w:r w:rsidRPr="00213FAD">
        <w:t>thinking of arranging</w:t>
      </w:r>
      <w:r w:rsidR="004D4945" w:rsidRPr="00213FAD">
        <w:t>,</w:t>
      </w:r>
      <w:r w:rsidRPr="00213FAD">
        <w:t xml:space="preserve"> </w:t>
      </w:r>
      <w:r w:rsidR="003563A8" w:rsidRPr="00213FAD">
        <w:t>an Outing and, w</w:t>
      </w:r>
      <w:r w:rsidR="00B12FAF" w:rsidRPr="00213FAD">
        <w:t xml:space="preserve">hilst much of the document may appear to be </w:t>
      </w:r>
      <w:r w:rsidR="004D4945" w:rsidRPr="00213FAD">
        <w:t>about rules</w:t>
      </w:r>
      <w:r w:rsidR="00B12FAF" w:rsidRPr="00213FAD">
        <w:t>, it is intended to be positive and to help organisers avoid potential pitfalls.</w:t>
      </w:r>
    </w:p>
    <w:p w14:paraId="3E3944FD" w14:textId="2564DAFF" w:rsidR="000566FB" w:rsidRPr="00520A46" w:rsidRDefault="00BE439F" w:rsidP="009C275E">
      <w:pPr>
        <w:pStyle w:val="BodyText"/>
        <w:spacing w:before="120" w:after="120"/>
        <w:rPr>
          <w:highlight w:val="yellow"/>
        </w:rPr>
      </w:pPr>
      <w:r w:rsidRPr="00520A46">
        <w:rPr>
          <w:highlight w:val="yellow"/>
        </w:rPr>
        <w:t>There is a</w:t>
      </w:r>
      <w:r w:rsidR="003563A8" w:rsidRPr="00520A46">
        <w:rPr>
          <w:highlight w:val="yellow"/>
        </w:rPr>
        <w:t>n</w:t>
      </w:r>
      <w:r w:rsidRPr="00520A46">
        <w:rPr>
          <w:highlight w:val="yellow"/>
        </w:rPr>
        <w:t xml:space="preserve"> iU3A Outings Coordinator who is available </w:t>
      </w:r>
      <w:r w:rsidR="004D4945" w:rsidRPr="00520A46">
        <w:rPr>
          <w:highlight w:val="yellow"/>
        </w:rPr>
        <w:t xml:space="preserve">to organisers </w:t>
      </w:r>
      <w:r w:rsidRPr="00520A46">
        <w:rPr>
          <w:highlight w:val="yellow"/>
        </w:rPr>
        <w:t xml:space="preserve">for additional </w:t>
      </w:r>
      <w:r w:rsidR="003563A8" w:rsidRPr="00520A46">
        <w:rPr>
          <w:highlight w:val="yellow"/>
        </w:rPr>
        <w:t xml:space="preserve">help and </w:t>
      </w:r>
      <w:r w:rsidRPr="00520A46">
        <w:rPr>
          <w:highlight w:val="yellow"/>
        </w:rPr>
        <w:t>consultation</w:t>
      </w:r>
      <w:r w:rsidR="00B12FAF" w:rsidRPr="00520A46">
        <w:rPr>
          <w:highlight w:val="yellow"/>
        </w:rPr>
        <w:t xml:space="preserve"> if needed</w:t>
      </w:r>
      <w:r w:rsidRPr="00520A46">
        <w:rPr>
          <w:highlight w:val="yellow"/>
        </w:rPr>
        <w:t xml:space="preserve">. </w:t>
      </w:r>
      <w:r w:rsidR="005D6DA1" w:rsidRPr="00520A46">
        <w:rPr>
          <w:highlight w:val="yellow"/>
        </w:rPr>
        <w:t xml:space="preserve">The Outings Coordinator’s email is: </w:t>
      </w:r>
      <w:hyperlink r:id="rId10" w:history="1">
        <w:r w:rsidR="00520A46" w:rsidRPr="00520A46">
          <w:rPr>
            <w:rStyle w:val="Hyperlink"/>
            <w:rFonts w:ascii="Verdana" w:hAnsi="Verdana"/>
            <w:highlight w:val="yellow"/>
            <w:lang w:eastAsia="en-GB"/>
          </w:rPr>
          <w:t>outingscoord.iu3a@gmail.com</w:t>
        </w:r>
      </w:hyperlink>
    </w:p>
    <w:p w14:paraId="7FF1BDE4" w14:textId="3F6FFAA6" w:rsidR="00520A46" w:rsidRPr="00213FAD" w:rsidRDefault="00520A46" w:rsidP="009C275E">
      <w:pPr>
        <w:pStyle w:val="BodyText"/>
        <w:spacing w:before="120" w:after="120"/>
      </w:pPr>
      <w:r w:rsidRPr="00520A46">
        <w:rPr>
          <w:highlight w:val="yellow"/>
        </w:rPr>
        <w:t>CURRENTLY NOT CORRECT – NO VOLUNTEER</w:t>
      </w:r>
    </w:p>
    <w:p w14:paraId="36186D43" w14:textId="77777777" w:rsidR="00077B4B" w:rsidRPr="00C5324F" w:rsidRDefault="00077B4B" w:rsidP="009C275E">
      <w:pPr>
        <w:pStyle w:val="Heading1"/>
        <w:spacing w:before="120"/>
        <w:jc w:val="both"/>
        <w:rPr>
          <w:szCs w:val="20"/>
        </w:rPr>
      </w:pPr>
      <w:bookmarkStart w:id="6" w:name="_Toc504560946"/>
      <w:bookmarkEnd w:id="4"/>
      <w:bookmarkEnd w:id="5"/>
      <w:r w:rsidRPr="00C5324F">
        <w:rPr>
          <w:szCs w:val="20"/>
        </w:rPr>
        <w:t>duties and responsibilities of organisers</w:t>
      </w:r>
      <w:bookmarkEnd w:id="6"/>
    </w:p>
    <w:p w14:paraId="62246487" w14:textId="610A05AD" w:rsidR="00497540" w:rsidRPr="00213FAD" w:rsidRDefault="003563A8" w:rsidP="009C275E">
      <w:pPr>
        <w:spacing w:before="120" w:after="120"/>
      </w:pPr>
      <w:r w:rsidRPr="00213FAD">
        <w:rPr>
          <w:lang w:val="en-US"/>
        </w:rPr>
        <w:t xml:space="preserve">All Outings require the prior approval of the Executive Committee and they must be </w:t>
      </w:r>
      <w:proofErr w:type="spellStart"/>
      <w:r w:rsidRPr="00213FAD">
        <w:rPr>
          <w:lang w:val="en-US"/>
        </w:rPr>
        <w:t>organised</w:t>
      </w:r>
      <w:proofErr w:type="spellEnd"/>
      <w:r w:rsidRPr="00213FAD">
        <w:rPr>
          <w:lang w:val="en-US"/>
        </w:rPr>
        <w:t xml:space="preserve"> in accordance with the guidelines for outing</w:t>
      </w:r>
      <w:r w:rsidR="009C275E">
        <w:rPr>
          <w:lang w:val="en-US"/>
        </w:rPr>
        <w:t>s issued by the Third Age Trust</w:t>
      </w:r>
      <w:r w:rsidR="005D6DA1">
        <w:rPr>
          <w:lang w:val="en-US"/>
        </w:rPr>
        <w:t xml:space="preserve"> (TAT)</w:t>
      </w:r>
      <w:r w:rsidR="009C275E">
        <w:rPr>
          <w:lang w:val="en-US"/>
        </w:rPr>
        <w:t>. These</w:t>
      </w:r>
      <w:r w:rsidR="00E370C8">
        <w:rPr>
          <w:lang w:val="en-US"/>
        </w:rPr>
        <w:t xml:space="preserve"> can be found at </w:t>
      </w:r>
      <w:hyperlink r:id="rId11" w:history="1">
        <w:r w:rsidR="005D6DA1" w:rsidRPr="00B37D8C">
          <w:rPr>
            <w:rStyle w:val="Hyperlink"/>
            <w:rFonts w:ascii="Verdana" w:hAnsi="Verdana"/>
            <w:lang w:val="en-US" w:eastAsia="en-GB"/>
          </w:rPr>
          <w:t>https://www.u3a.org.uk/advice/committee-responsibilities/210-social-events-and-travel</w:t>
        </w:r>
      </w:hyperlink>
      <w:r w:rsidR="005D6DA1">
        <w:rPr>
          <w:lang w:val="en-US"/>
        </w:rPr>
        <w:t xml:space="preserve"> (you need to create a TAT account before these links will work)</w:t>
      </w:r>
      <w:r w:rsidR="00E370C8">
        <w:rPr>
          <w:lang w:val="en-US"/>
        </w:rPr>
        <w:t>.</w:t>
      </w:r>
      <w:r w:rsidRPr="00213FAD">
        <w:rPr>
          <w:lang w:val="en-US"/>
        </w:rPr>
        <w:t xml:space="preserve">  </w:t>
      </w:r>
      <w:r w:rsidR="00077B4B" w:rsidRPr="00213FAD">
        <w:t>A</w:t>
      </w:r>
      <w:r w:rsidRPr="00213FAD">
        <w:t xml:space="preserve">ll organisers of Outings need to comply with those guidelines, with the further requirements of this document and </w:t>
      </w:r>
      <w:r w:rsidR="00133745" w:rsidRPr="00213FAD">
        <w:t xml:space="preserve">with </w:t>
      </w:r>
      <w:r w:rsidRPr="00213FAD">
        <w:t>a</w:t>
      </w:r>
      <w:r w:rsidR="00077B4B" w:rsidRPr="00213FAD">
        <w:t xml:space="preserve">ny </w:t>
      </w:r>
      <w:r w:rsidRPr="00213FAD">
        <w:t>in</w:t>
      </w:r>
      <w:r w:rsidR="00077B4B" w:rsidRPr="00213FAD">
        <w:t xml:space="preserve">structions </w:t>
      </w:r>
      <w:r w:rsidR="00497540" w:rsidRPr="00213FAD">
        <w:t>of</w:t>
      </w:r>
      <w:r w:rsidR="00077B4B" w:rsidRPr="00213FAD">
        <w:t xml:space="preserve"> the </w:t>
      </w:r>
      <w:r w:rsidR="00520A46">
        <w:t xml:space="preserve">iU3a </w:t>
      </w:r>
      <w:r w:rsidR="00077B4B" w:rsidRPr="00213FAD">
        <w:t xml:space="preserve">Outings Coordinator and the Executive Committee. </w:t>
      </w:r>
    </w:p>
    <w:p w14:paraId="293169EF" w14:textId="25A5CEE2" w:rsidR="00C40683" w:rsidRPr="00213FAD" w:rsidRDefault="00077B4B" w:rsidP="009C275E">
      <w:pPr>
        <w:spacing w:before="120" w:after="120"/>
      </w:pPr>
      <w:r w:rsidRPr="00213FAD">
        <w:t xml:space="preserve">The organiser is responsible for </w:t>
      </w:r>
      <w:r w:rsidR="00497540" w:rsidRPr="00213FAD">
        <w:t>all</w:t>
      </w:r>
      <w:r w:rsidRPr="00213FAD">
        <w:t xml:space="preserve"> arrangements necessary to make the </w:t>
      </w:r>
      <w:r w:rsidR="00497540" w:rsidRPr="00213FAD">
        <w:t>O</w:t>
      </w:r>
      <w:r w:rsidRPr="00213FAD">
        <w:t>uting a success. Some members coming on Outings will need more support than others</w:t>
      </w:r>
      <w:r w:rsidR="00497540" w:rsidRPr="00213FAD">
        <w:t xml:space="preserve"> and t</w:t>
      </w:r>
      <w:r w:rsidRPr="00213FAD">
        <w:t xml:space="preserve">he organiser needs </w:t>
      </w:r>
      <w:r w:rsidR="00497540" w:rsidRPr="00213FAD">
        <w:t xml:space="preserve">to </w:t>
      </w:r>
      <w:r w:rsidRPr="00213FAD">
        <w:t xml:space="preserve">consider </w:t>
      </w:r>
      <w:r w:rsidR="009C275E">
        <w:t xml:space="preserve">the requirements of </w:t>
      </w:r>
      <w:r w:rsidRPr="00213FAD">
        <w:t xml:space="preserve">all members. </w:t>
      </w:r>
      <w:r w:rsidR="00DB3280">
        <w:t xml:space="preserve">Some members will not </w:t>
      </w:r>
      <w:r w:rsidR="00241984">
        <w:t>be able to participate on some O</w:t>
      </w:r>
      <w:r w:rsidR="00DB3280">
        <w:t xml:space="preserve">utings (for example due to physical demands involved) and the organiser must clearly communicate the demands of the particular </w:t>
      </w:r>
      <w:r w:rsidR="00C24FB6">
        <w:t>O</w:t>
      </w:r>
      <w:r w:rsidR="00DB3280">
        <w:t xml:space="preserve">uting to potential participants. </w:t>
      </w:r>
      <w:r w:rsidRPr="00213FAD">
        <w:t xml:space="preserve">We want our Outings to </w:t>
      </w:r>
      <w:r w:rsidR="00C5324F">
        <w:t>provide</w:t>
      </w:r>
      <w:r w:rsidRPr="00213FAD">
        <w:t xml:space="preserve"> fond memories.</w:t>
      </w:r>
    </w:p>
    <w:p w14:paraId="67B9B5F6" w14:textId="77777777" w:rsidR="0031248B" w:rsidRPr="00C5324F" w:rsidRDefault="0031248B" w:rsidP="009C275E">
      <w:pPr>
        <w:pStyle w:val="Heading1"/>
        <w:spacing w:before="120"/>
        <w:jc w:val="both"/>
        <w:rPr>
          <w:szCs w:val="20"/>
        </w:rPr>
      </w:pPr>
      <w:bookmarkStart w:id="7" w:name="_Toc504560947"/>
      <w:r w:rsidRPr="00C5324F">
        <w:rPr>
          <w:szCs w:val="20"/>
        </w:rPr>
        <w:t>Insurance</w:t>
      </w:r>
      <w:bookmarkEnd w:id="7"/>
    </w:p>
    <w:p w14:paraId="5A868ACA" w14:textId="77777777" w:rsidR="00AD5598" w:rsidRPr="00213FAD" w:rsidRDefault="0031248B" w:rsidP="009C275E">
      <w:pPr>
        <w:widowControl w:val="0"/>
        <w:autoSpaceDE w:val="0"/>
        <w:autoSpaceDN w:val="0"/>
        <w:adjustRightInd w:val="0"/>
        <w:spacing w:before="120" w:after="120"/>
        <w:ind w:right="-346"/>
      </w:pPr>
      <w:r w:rsidRPr="00213FAD">
        <w:t xml:space="preserve">Insurance </w:t>
      </w:r>
      <w:r w:rsidR="004E609E" w:rsidRPr="00213FAD">
        <w:t>relating to Outings is a complicated area</w:t>
      </w:r>
      <w:r w:rsidR="00F7435E" w:rsidRPr="00213FAD">
        <w:t xml:space="preserve"> to which organisers of Outings need to give careful consideration</w:t>
      </w:r>
      <w:r w:rsidR="004E609E" w:rsidRPr="00213FAD">
        <w:t xml:space="preserve">.  </w:t>
      </w:r>
    </w:p>
    <w:p w14:paraId="76873ADA" w14:textId="1F0CAD5D" w:rsidR="004E609E" w:rsidRPr="00213FAD" w:rsidRDefault="004E609E" w:rsidP="009C275E">
      <w:pPr>
        <w:widowControl w:val="0"/>
        <w:autoSpaceDE w:val="0"/>
        <w:autoSpaceDN w:val="0"/>
        <w:adjustRightInd w:val="0"/>
        <w:spacing w:before="120" w:after="120"/>
        <w:ind w:right="-346"/>
        <w:rPr>
          <w:lang w:val="en-US"/>
        </w:rPr>
      </w:pPr>
      <w:r w:rsidRPr="00213FAD">
        <w:t xml:space="preserve">Insurance </w:t>
      </w:r>
      <w:r w:rsidR="0031248B" w:rsidRPr="00213FAD">
        <w:t xml:space="preserve">policies maintained by </w:t>
      </w:r>
      <w:r w:rsidR="00DB3280">
        <w:t xml:space="preserve">TAT </w:t>
      </w:r>
      <w:r w:rsidRPr="00213FAD">
        <w:t>provide</w:t>
      </w:r>
      <w:r w:rsidR="00497540" w:rsidRPr="00213FAD">
        <w:t xml:space="preserve"> </w:t>
      </w:r>
      <w:r w:rsidR="0031248B" w:rsidRPr="00213FAD">
        <w:t>cover for a number of risk</w:t>
      </w:r>
      <w:r w:rsidRPr="00213FAD">
        <w:t>s, d</w:t>
      </w:r>
      <w:r w:rsidR="003B2250">
        <w:t xml:space="preserve">etails </w:t>
      </w:r>
      <w:r w:rsidRPr="00213FAD">
        <w:rPr>
          <w:lang w:val="en-US"/>
        </w:rPr>
        <w:t>of which</w:t>
      </w:r>
      <w:r w:rsidR="0031248B" w:rsidRPr="00213FAD">
        <w:rPr>
          <w:lang w:val="en-US"/>
        </w:rPr>
        <w:t xml:space="preserve">, together with answers to frequently asked questions, can be found </w:t>
      </w:r>
      <w:r w:rsidR="00707EE0">
        <w:rPr>
          <w:lang w:val="en-US"/>
        </w:rPr>
        <w:t xml:space="preserve">in Appendix B or more fully </w:t>
      </w:r>
      <w:r w:rsidRPr="00213FAD">
        <w:rPr>
          <w:lang w:val="en-US"/>
        </w:rPr>
        <w:t xml:space="preserve">at </w:t>
      </w:r>
      <w:hyperlink r:id="rId12" w:history="1">
        <w:r w:rsidRPr="00213FAD">
          <w:rPr>
            <w:rStyle w:val="Hyperlink"/>
            <w:rFonts w:ascii="Verdana" w:hAnsi="Verdana"/>
            <w:lang w:val="en-US" w:eastAsia="en-GB"/>
          </w:rPr>
          <w:t>https://www.u3a.org.uk/advice/insurance-and-safety</w:t>
        </w:r>
      </w:hyperlink>
      <w:r w:rsidRPr="00213FAD">
        <w:rPr>
          <w:lang w:val="en-US"/>
        </w:rPr>
        <w:t>.</w:t>
      </w:r>
    </w:p>
    <w:p w14:paraId="3CE9A45F" w14:textId="77777777" w:rsidR="00AD5598" w:rsidRPr="00213FAD" w:rsidRDefault="00707EE0" w:rsidP="009C275E">
      <w:pPr>
        <w:widowControl w:val="0"/>
        <w:autoSpaceDE w:val="0"/>
        <w:autoSpaceDN w:val="0"/>
        <w:adjustRightInd w:val="0"/>
        <w:spacing w:before="120" w:after="120"/>
        <w:ind w:right="-347"/>
        <w:rPr>
          <w:lang w:val="en-US"/>
        </w:rPr>
      </w:pPr>
      <w:r>
        <w:rPr>
          <w:lang w:val="en-US"/>
        </w:rPr>
        <w:t>T</w:t>
      </w:r>
      <w:r w:rsidR="005D6DA1">
        <w:rPr>
          <w:lang w:val="en-US"/>
        </w:rPr>
        <w:t>AT</w:t>
      </w:r>
      <w:r w:rsidR="00AD5598" w:rsidRPr="00213FAD">
        <w:rPr>
          <w:lang w:val="en-US"/>
        </w:rPr>
        <w:t xml:space="preserve"> policies do not include personal accident/injury or travel insurance and the </w:t>
      </w:r>
      <w:proofErr w:type="spellStart"/>
      <w:r w:rsidR="00AD5598" w:rsidRPr="00213FAD">
        <w:rPr>
          <w:lang w:val="en-US"/>
        </w:rPr>
        <w:t>organiser</w:t>
      </w:r>
      <w:proofErr w:type="spellEnd"/>
      <w:r w:rsidR="00AD5598" w:rsidRPr="00213FAD">
        <w:rPr>
          <w:lang w:val="en-US"/>
        </w:rPr>
        <w:t xml:space="preserve"> must notify all members going on any Outing that they are responsible for their own personal accident/injury insurance and travel insurance in respect of the Outing</w:t>
      </w:r>
      <w:r>
        <w:rPr>
          <w:lang w:val="en-US"/>
        </w:rPr>
        <w:t xml:space="preserve"> (see Appendix C</w:t>
      </w:r>
      <w:r w:rsidR="00812970">
        <w:rPr>
          <w:lang w:val="en-US"/>
        </w:rPr>
        <w:t>)</w:t>
      </w:r>
      <w:r w:rsidR="00AD5598" w:rsidRPr="00213FAD">
        <w:rPr>
          <w:lang w:val="en-US"/>
        </w:rPr>
        <w:t>.</w:t>
      </w:r>
    </w:p>
    <w:p w14:paraId="6A53AEFE" w14:textId="77777777" w:rsidR="00AD5598" w:rsidRPr="00213FAD" w:rsidRDefault="00F7435E" w:rsidP="009C275E">
      <w:pPr>
        <w:widowControl w:val="0"/>
        <w:autoSpaceDE w:val="0"/>
        <w:autoSpaceDN w:val="0"/>
        <w:adjustRightInd w:val="0"/>
        <w:spacing w:before="120" w:after="120"/>
        <w:ind w:right="-346"/>
        <w:rPr>
          <w:lang w:val="en-US"/>
        </w:rPr>
      </w:pPr>
      <w:r w:rsidRPr="00213FAD">
        <w:rPr>
          <w:lang w:val="en-US"/>
        </w:rPr>
        <w:t xml:space="preserve">Particular care needs to be exercised </w:t>
      </w:r>
      <w:r w:rsidR="00AD5598" w:rsidRPr="00213FAD">
        <w:rPr>
          <w:lang w:val="en-US"/>
        </w:rPr>
        <w:t>if motor vehicles are to be hired or members’ cars used.</w:t>
      </w:r>
      <w:r w:rsidR="00707EE0">
        <w:rPr>
          <w:lang w:val="en-US"/>
        </w:rPr>
        <w:t xml:space="preserve"> Check the exclusions of cover under the TAT insurance policies (in Appendix B). </w:t>
      </w:r>
    </w:p>
    <w:p w14:paraId="276D485A" w14:textId="77777777" w:rsidR="00825573" w:rsidRPr="00C5324F" w:rsidRDefault="00825573" w:rsidP="009C275E">
      <w:pPr>
        <w:pStyle w:val="Heading1"/>
        <w:spacing w:before="120"/>
        <w:jc w:val="both"/>
        <w:rPr>
          <w:szCs w:val="20"/>
        </w:rPr>
      </w:pPr>
      <w:bookmarkStart w:id="8" w:name="_Toc504560948"/>
      <w:bookmarkStart w:id="9" w:name="_Hlk500500825"/>
      <w:r w:rsidRPr="00C5324F">
        <w:rPr>
          <w:szCs w:val="20"/>
          <w:lang w:val="en-US"/>
        </w:rPr>
        <w:lastRenderedPageBreak/>
        <w:t>attendance</w:t>
      </w:r>
      <w:bookmarkEnd w:id="8"/>
    </w:p>
    <w:p w14:paraId="267D64C3" w14:textId="3C03E430" w:rsidR="0031248B" w:rsidRPr="00E370C8" w:rsidRDefault="00F7435E" w:rsidP="009C275E">
      <w:pPr>
        <w:widowControl w:val="0"/>
        <w:autoSpaceDE w:val="0"/>
        <w:autoSpaceDN w:val="0"/>
        <w:adjustRightInd w:val="0"/>
        <w:spacing w:before="120" w:after="120"/>
        <w:ind w:right="-347"/>
        <w:rPr>
          <w:lang w:val="en-US"/>
        </w:rPr>
      </w:pPr>
      <w:r w:rsidRPr="00C5324F">
        <w:rPr>
          <w:lang w:val="en-US"/>
        </w:rPr>
        <w:t xml:space="preserve">In order to ensure that coverage under the Third Age Trust insurance policies is not prejudiced, </w:t>
      </w:r>
      <w:r w:rsidRPr="00882358">
        <w:rPr>
          <w:lang w:val="en-US"/>
        </w:rPr>
        <w:t xml:space="preserve">participation in Outings is limited to </w:t>
      </w:r>
      <w:r w:rsidR="003B20E2" w:rsidRPr="00882358">
        <w:rPr>
          <w:lang w:val="en-US"/>
        </w:rPr>
        <w:t xml:space="preserve">current </w:t>
      </w:r>
      <w:r w:rsidRPr="00882358">
        <w:rPr>
          <w:lang w:val="en-US"/>
        </w:rPr>
        <w:t xml:space="preserve">members of iU3A </w:t>
      </w:r>
      <w:r w:rsidR="00627290" w:rsidRPr="00882358">
        <w:rPr>
          <w:lang w:val="en-US"/>
        </w:rPr>
        <w:t xml:space="preserve">and a record must be </w:t>
      </w:r>
      <w:r w:rsidR="009C275E">
        <w:rPr>
          <w:lang w:val="en-US"/>
        </w:rPr>
        <w:t>kept</w:t>
      </w:r>
      <w:r w:rsidR="00627290" w:rsidRPr="00882358">
        <w:rPr>
          <w:lang w:val="en-US"/>
        </w:rPr>
        <w:t xml:space="preserve"> of all those </w:t>
      </w:r>
      <w:r w:rsidR="009C275E">
        <w:rPr>
          <w:lang w:val="en-US"/>
        </w:rPr>
        <w:t>going on</w:t>
      </w:r>
      <w:r w:rsidR="00627290" w:rsidRPr="00882358">
        <w:rPr>
          <w:lang w:val="en-US"/>
        </w:rPr>
        <w:t xml:space="preserve"> the Outing.  </w:t>
      </w:r>
      <w:bookmarkEnd w:id="9"/>
    </w:p>
    <w:p w14:paraId="338F4BEE" w14:textId="3C2AAEE2" w:rsidR="00627290" w:rsidRPr="00213FAD" w:rsidRDefault="003B20E2" w:rsidP="009C275E">
      <w:pPr>
        <w:widowControl w:val="0"/>
        <w:autoSpaceDE w:val="0"/>
        <w:autoSpaceDN w:val="0"/>
        <w:adjustRightInd w:val="0"/>
        <w:spacing w:before="120" w:after="120"/>
        <w:ind w:right="-347"/>
        <w:rPr>
          <w:lang w:val="en-US"/>
        </w:rPr>
      </w:pPr>
      <w:r w:rsidRPr="00213FAD">
        <w:rPr>
          <w:lang w:val="en-US"/>
        </w:rPr>
        <w:t>Beacon, the iU3A online member</w:t>
      </w:r>
      <w:r w:rsidR="003B2250">
        <w:rPr>
          <w:lang w:val="en-US"/>
        </w:rPr>
        <w:t>s’</w:t>
      </w:r>
      <w:r w:rsidRPr="00213FAD">
        <w:rPr>
          <w:lang w:val="en-US"/>
        </w:rPr>
        <w:t xml:space="preserve"> system, shows the membership status of all </w:t>
      </w:r>
      <w:r w:rsidR="00627290" w:rsidRPr="00213FAD">
        <w:rPr>
          <w:lang w:val="en-US"/>
        </w:rPr>
        <w:t>iU3A members</w:t>
      </w:r>
      <w:r w:rsidRPr="00213FAD">
        <w:rPr>
          <w:lang w:val="en-US"/>
        </w:rPr>
        <w:t xml:space="preserve"> and </w:t>
      </w:r>
      <w:r w:rsidR="00627290" w:rsidRPr="00213FAD">
        <w:rPr>
          <w:lang w:val="en-US"/>
        </w:rPr>
        <w:t xml:space="preserve">the membership of all those participating in any Outing should be checked against this </w:t>
      </w:r>
      <w:r w:rsidR="00DB24E0">
        <w:rPr>
          <w:lang w:val="en-US"/>
        </w:rPr>
        <w:t>database</w:t>
      </w:r>
      <w:r w:rsidRPr="00213FAD">
        <w:rPr>
          <w:lang w:val="en-US"/>
        </w:rPr>
        <w:t xml:space="preserve">. </w:t>
      </w:r>
      <w:r w:rsidR="00C24FB6">
        <w:rPr>
          <w:lang w:val="en-US"/>
        </w:rPr>
        <w:t>Outings</w:t>
      </w:r>
      <w:r w:rsidR="00DB24E0">
        <w:rPr>
          <w:lang w:val="en-US"/>
        </w:rPr>
        <w:t xml:space="preserve"> will </w:t>
      </w:r>
      <w:r w:rsidR="00735F2F">
        <w:rPr>
          <w:lang w:val="en-US"/>
        </w:rPr>
        <w:t xml:space="preserve">be </w:t>
      </w:r>
      <w:r w:rsidR="00DB24E0">
        <w:rPr>
          <w:lang w:val="en-US"/>
        </w:rPr>
        <w:t xml:space="preserve">set up in Beacon </w:t>
      </w:r>
      <w:r w:rsidR="00735F2F">
        <w:rPr>
          <w:lang w:val="en-US"/>
        </w:rPr>
        <w:t xml:space="preserve">(similar to a Group) with the Outings Coordinator having relevant access rights. For each Outing the Outings Coordinator will </w:t>
      </w:r>
      <w:r w:rsidR="00DB24E0">
        <w:rPr>
          <w:lang w:val="en-US"/>
        </w:rPr>
        <w:t>then build up the attendance list in Beacon.</w:t>
      </w:r>
      <w:r w:rsidR="00A4417A">
        <w:rPr>
          <w:lang w:val="en-US"/>
        </w:rPr>
        <w:t xml:space="preserve"> </w:t>
      </w:r>
      <w:r w:rsidR="003B2250">
        <w:rPr>
          <w:lang w:val="en-US"/>
        </w:rPr>
        <w:t xml:space="preserve">Or, if the Outing </w:t>
      </w:r>
      <w:proofErr w:type="spellStart"/>
      <w:r w:rsidR="003B2250">
        <w:rPr>
          <w:lang w:val="en-US"/>
        </w:rPr>
        <w:t>organiser</w:t>
      </w:r>
      <w:proofErr w:type="spellEnd"/>
      <w:r w:rsidR="003B2250">
        <w:rPr>
          <w:lang w:val="en-US"/>
        </w:rPr>
        <w:t xml:space="preserve"> agrees, they can also be set up to have </w:t>
      </w:r>
      <w:r w:rsidR="00C30AE1">
        <w:rPr>
          <w:lang w:val="en-US"/>
        </w:rPr>
        <w:t xml:space="preserve">joint Beacon access rights to Outings. </w:t>
      </w:r>
      <w:r w:rsidR="0057472A">
        <w:rPr>
          <w:lang w:val="en-US"/>
        </w:rPr>
        <w:t xml:space="preserve">Sometimes an Outing will be oversubscribed and the </w:t>
      </w:r>
      <w:proofErr w:type="spellStart"/>
      <w:r w:rsidR="00396D2A">
        <w:rPr>
          <w:lang w:val="en-US"/>
        </w:rPr>
        <w:t>o</w:t>
      </w:r>
      <w:r w:rsidR="0057472A">
        <w:rPr>
          <w:lang w:val="en-US"/>
        </w:rPr>
        <w:t>rganiser</w:t>
      </w:r>
      <w:proofErr w:type="spellEnd"/>
      <w:r w:rsidR="0057472A">
        <w:rPr>
          <w:lang w:val="en-US"/>
        </w:rPr>
        <w:t xml:space="preserve"> may elect to keep a</w:t>
      </w:r>
      <w:r w:rsidR="00A4417A">
        <w:rPr>
          <w:lang w:val="en-US"/>
        </w:rPr>
        <w:t xml:space="preserve"> wait-list.</w:t>
      </w:r>
      <w:r w:rsidR="0057472A">
        <w:rPr>
          <w:lang w:val="en-US"/>
        </w:rPr>
        <w:t xml:space="preserve"> </w:t>
      </w:r>
      <w:r w:rsidR="0031012A">
        <w:rPr>
          <w:lang w:val="en-US"/>
        </w:rPr>
        <w:t>On other occasions the Outing may be undersubscribed and options here include extending the invitation to other U3A</w:t>
      </w:r>
      <w:r w:rsidR="00C24FB6">
        <w:rPr>
          <w:lang w:val="en-US"/>
        </w:rPr>
        <w:t>s</w:t>
      </w:r>
      <w:r w:rsidR="0031012A">
        <w:rPr>
          <w:lang w:val="en-US"/>
        </w:rPr>
        <w:t xml:space="preserve">. </w:t>
      </w:r>
      <w:r w:rsidR="0057472A">
        <w:rPr>
          <w:lang w:val="en-US"/>
        </w:rPr>
        <w:t xml:space="preserve">If non-members, for example friends or partners of </w:t>
      </w:r>
      <w:r w:rsidR="00562FD4">
        <w:rPr>
          <w:lang w:val="en-US"/>
        </w:rPr>
        <w:t>i</w:t>
      </w:r>
      <w:r w:rsidR="0057472A">
        <w:rPr>
          <w:lang w:val="en-US"/>
        </w:rPr>
        <w:t xml:space="preserve">U3A members, wish to participate they should first join </w:t>
      </w:r>
      <w:r w:rsidR="00C24FB6">
        <w:rPr>
          <w:lang w:val="en-US"/>
        </w:rPr>
        <w:t>i</w:t>
      </w:r>
      <w:r w:rsidR="0057472A">
        <w:rPr>
          <w:lang w:val="en-US"/>
        </w:rPr>
        <w:t>U3A</w:t>
      </w:r>
      <w:r w:rsidR="0031012A">
        <w:rPr>
          <w:lang w:val="en-US"/>
        </w:rPr>
        <w:t>.</w:t>
      </w:r>
    </w:p>
    <w:p w14:paraId="1B60C10E" w14:textId="77777777" w:rsidR="0059462A" w:rsidRPr="00C5324F" w:rsidRDefault="0059462A" w:rsidP="009C275E">
      <w:pPr>
        <w:pStyle w:val="Heading1"/>
        <w:spacing w:before="120"/>
        <w:jc w:val="both"/>
        <w:rPr>
          <w:szCs w:val="20"/>
        </w:rPr>
      </w:pPr>
      <w:bookmarkStart w:id="10" w:name="_Toc504560949"/>
      <w:r w:rsidRPr="00C5324F">
        <w:rPr>
          <w:szCs w:val="20"/>
          <w:lang w:val="en-US"/>
        </w:rPr>
        <w:t>financial considerations</w:t>
      </w:r>
      <w:bookmarkEnd w:id="10"/>
    </w:p>
    <w:p w14:paraId="69DAF686" w14:textId="67F96596" w:rsidR="00626560" w:rsidRPr="00213FAD" w:rsidRDefault="00626560" w:rsidP="00626560">
      <w:pPr>
        <w:widowControl w:val="0"/>
        <w:autoSpaceDE w:val="0"/>
        <w:autoSpaceDN w:val="0"/>
        <w:adjustRightInd w:val="0"/>
        <w:spacing w:before="120" w:after="120"/>
        <w:ind w:right="-347"/>
        <w:rPr>
          <w:lang w:val="en-US"/>
        </w:rPr>
      </w:pPr>
      <w:r>
        <w:rPr>
          <w:lang w:val="en-US"/>
        </w:rPr>
        <w:t xml:space="preserve">The </w:t>
      </w:r>
      <w:proofErr w:type="spellStart"/>
      <w:r>
        <w:rPr>
          <w:lang w:val="en-US"/>
        </w:rPr>
        <w:t>organiser</w:t>
      </w:r>
      <w:proofErr w:type="spellEnd"/>
      <w:r>
        <w:rPr>
          <w:lang w:val="en-US"/>
        </w:rPr>
        <w:t xml:space="preserve"> of any Outing has no authority to incur, and must not incur, any </w:t>
      </w:r>
      <w:r w:rsidR="00396D2A">
        <w:rPr>
          <w:lang w:val="en-US"/>
        </w:rPr>
        <w:t xml:space="preserve">expense or </w:t>
      </w:r>
      <w:r>
        <w:rPr>
          <w:lang w:val="en-US"/>
        </w:rPr>
        <w:t xml:space="preserve">liability on behalf of iU3A without the express authority of the </w:t>
      </w:r>
      <w:r w:rsidR="00520A46">
        <w:rPr>
          <w:lang w:val="en-US"/>
        </w:rPr>
        <w:t xml:space="preserve">iU3A </w:t>
      </w:r>
      <w:r>
        <w:rPr>
          <w:lang w:val="en-US"/>
        </w:rPr>
        <w:t xml:space="preserve">Treasurer.  </w:t>
      </w:r>
    </w:p>
    <w:p w14:paraId="1030549D" w14:textId="281A5CF7" w:rsidR="009777C8" w:rsidRDefault="009777C8" w:rsidP="009C275E">
      <w:pPr>
        <w:widowControl w:val="0"/>
        <w:autoSpaceDE w:val="0"/>
        <w:autoSpaceDN w:val="0"/>
        <w:adjustRightInd w:val="0"/>
        <w:spacing w:before="120" w:after="120"/>
        <w:ind w:right="-347"/>
        <w:rPr>
          <w:lang w:val="en-US"/>
        </w:rPr>
      </w:pPr>
      <w:r w:rsidRPr="00213FAD">
        <w:rPr>
          <w:lang w:val="en-US"/>
        </w:rPr>
        <w:t xml:space="preserve">Payment for </w:t>
      </w:r>
      <w:r w:rsidR="00C24FB6">
        <w:rPr>
          <w:lang w:val="en-US"/>
        </w:rPr>
        <w:t>O</w:t>
      </w:r>
      <w:r w:rsidRPr="00213FAD">
        <w:rPr>
          <w:lang w:val="en-US"/>
        </w:rPr>
        <w:t>utings to an external third party (for example the venue for the outing) can be made by members to that third party either direct or through iU3A</w:t>
      </w:r>
      <w:r w:rsidR="000A4A98" w:rsidRPr="00213FAD">
        <w:rPr>
          <w:lang w:val="en-US"/>
        </w:rPr>
        <w:t xml:space="preserve">.  In either case cheques and cash can be provided in the first instance to the </w:t>
      </w:r>
      <w:proofErr w:type="spellStart"/>
      <w:r w:rsidR="000A4A98" w:rsidRPr="00213FAD">
        <w:rPr>
          <w:lang w:val="en-US"/>
        </w:rPr>
        <w:t>organiser</w:t>
      </w:r>
      <w:proofErr w:type="spellEnd"/>
      <w:r w:rsidR="000A4A98" w:rsidRPr="00213FAD">
        <w:rPr>
          <w:lang w:val="en-US"/>
        </w:rPr>
        <w:t xml:space="preserve"> to pass on to the third party or iU3A, but in that case any cheques should be made payable to the third party or iU3A and </w:t>
      </w:r>
      <w:r w:rsidRPr="00213FAD">
        <w:rPr>
          <w:lang w:val="en-US"/>
        </w:rPr>
        <w:t xml:space="preserve">any cash </w:t>
      </w:r>
      <w:r w:rsidR="000A4A98" w:rsidRPr="00213FAD">
        <w:rPr>
          <w:lang w:val="en-US"/>
        </w:rPr>
        <w:t>should</w:t>
      </w:r>
      <w:r w:rsidRPr="00213FAD">
        <w:rPr>
          <w:lang w:val="en-US"/>
        </w:rPr>
        <w:t xml:space="preserve"> be held by the </w:t>
      </w:r>
      <w:proofErr w:type="spellStart"/>
      <w:r w:rsidRPr="00213FAD">
        <w:rPr>
          <w:lang w:val="en-US"/>
        </w:rPr>
        <w:t>organiser</w:t>
      </w:r>
      <w:proofErr w:type="spellEnd"/>
      <w:r w:rsidRPr="00213FAD">
        <w:rPr>
          <w:lang w:val="en-US"/>
        </w:rPr>
        <w:t xml:space="preserve"> separate from his/her own funds pending payment-on </w:t>
      </w:r>
      <w:r w:rsidR="00C5324F">
        <w:rPr>
          <w:lang w:val="en-US"/>
        </w:rPr>
        <w:t xml:space="preserve">by the </w:t>
      </w:r>
      <w:proofErr w:type="spellStart"/>
      <w:r w:rsidR="00C5324F">
        <w:rPr>
          <w:lang w:val="en-US"/>
        </w:rPr>
        <w:t>organiser</w:t>
      </w:r>
      <w:proofErr w:type="spellEnd"/>
      <w:r w:rsidRPr="00213FAD">
        <w:rPr>
          <w:lang w:val="en-US"/>
        </w:rPr>
        <w:t xml:space="preserve">. In no circumstances may members’ payments (whether by cash, cheque or otherwise) be paid into the </w:t>
      </w:r>
      <w:proofErr w:type="spellStart"/>
      <w:r w:rsidRPr="00213FAD">
        <w:rPr>
          <w:lang w:val="en-US"/>
        </w:rPr>
        <w:t>organiser’s</w:t>
      </w:r>
      <w:proofErr w:type="spellEnd"/>
      <w:r w:rsidRPr="00213FAD">
        <w:rPr>
          <w:lang w:val="en-US"/>
        </w:rPr>
        <w:t xml:space="preserve"> own bank account, even if only on a temporary basis.</w:t>
      </w:r>
    </w:p>
    <w:p w14:paraId="292ACE06" w14:textId="77777777" w:rsidR="009777C8" w:rsidRPr="00213FAD" w:rsidRDefault="009777C8" w:rsidP="009C275E">
      <w:pPr>
        <w:widowControl w:val="0"/>
        <w:autoSpaceDE w:val="0"/>
        <w:autoSpaceDN w:val="0"/>
        <w:adjustRightInd w:val="0"/>
        <w:spacing w:before="120" w:after="120"/>
        <w:ind w:right="-347"/>
        <w:rPr>
          <w:lang w:val="en-US"/>
        </w:rPr>
      </w:pPr>
      <w:r w:rsidRPr="00213FAD">
        <w:rPr>
          <w:lang w:val="en-US"/>
        </w:rPr>
        <w:t xml:space="preserve">Where payment for any </w:t>
      </w:r>
      <w:r w:rsidR="000A4A98" w:rsidRPr="00213FAD">
        <w:rPr>
          <w:lang w:val="en-US"/>
        </w:rPr>
        <w:t>O</w:t>
      </w:r>
      <w:r w:rsidRPr="00213FAD">
        <w:rPr>
          <w:lang w:val="en-US"/>
        </w:rPr>
        <w:t>uting is to be made by members through iU3A the following will apply:</w:t>
      </w:r>
    </w:p>
    <w:p w14:paraId="6A2E7E7D" w14:textId="77777777" w:rsidR="009777C8" w:rsidRPr="00213FAD" w:rsidRDefault="009777C8" w:rsidP="00384D49">
      <w:pPr>
        <w:widowControl w:val="0"/>
        <w:autoSpaceDE w:val="0"/>
        <w:autoSpaceDN w:val="0"/>
        <w:adjustRightInd w:val="0"/>
        <w:spacing w:before="120" w:after="120"/>
        <w:ind w:left="993" w:right="-347"/>
        <w:rPr>
          <w:lang w:val="en-US"/>
        </w:rPr>
      </w:pPr>
      <w:r w:rsidRPr="00213FAD">
        <w:rPr>
          <w:lang w:val="en-US"/>
        </w:rPr>
        <w:t>(</w:t>
      </w:r>
      <w:proofErr w:type="spellStart"/>
      <w:r w:rsidRPr="00213FAD">
        <w:rPr>
          <w:lang w:val="en-US"/>
        </w:rPr>
        <w:t>i</w:t>
      </w:r>
      <w:proofErr w:type="spellEnd"/>
      <w:r w:rsidRPr="00213FAD">
        <w:rPr>
          <w:lang w:val="en-US"/>
        </w:rPr>
        <w:t xml:space="preserve">) The </w:t>
      </w:r>
      <w:proofErr w:type="spellStart"/>
      <w:r w:rsidRPr="00213FAD">
        <w:rPr>
          <w:lang w:val="en-US"/>
        </w:rPr>
        <w:t>organiser</w:t>
      </w:r>
      <w:proofErr w:type="spellEnd"/>
      <w:r w:rsidRPr="00213FAD">
        <w:rPr>
          <w:lang w:val="en-US"/>
        </w:rPr>
        <w:t xml:space="preserve"> </w:t>
      </w:r>
      <w:r w:rsidR="00803B12" w:rsidRPr="00213FAD">
        <w:rPr>
          <w:lang w:val="en-US"/>
        </w:rPr>
        <w:t>should</w:t>
      </w:r>
      <w:r w:rsidRPr="00213FAD">
        <w:rPr>
          <w:lang w:val="en-US"/>
        </w:rPr>
        <w:t xml:space="preserve"> advise the Treasurer well in advance of the </w:t>
      </w:r>
      <w:r w:rsidR="000A4A98" w:rsidRPr="00213FAD">
        <w:rPr>
          <w:lang w:val="en-US"/>
        </w:rPr>
        <w:t>O</w:t>
      </w:r>
      <w:r w:rsidRPr="00213FAD">
        <w:rPr>
          <w:lang w:val="en-US"/>
        </w:rPr>
        <w:t>uting of:</w:t>
      </w:r>
    </w:p>
    <w:p w14:paraId="14B77819" w14:textId="77777777" w:rsidR="00E370C8" w:rsidRPr="00626560" w:rsidRDefault="009777C8" w:rsidP="00635017">
      <w:pPr>
        <w:pStyle w:val="ListParagraph"/>
        <w:widowControl w:val="0"/>
        <w:numPr>
          <w:ilvl w:val="0"/>
          <w:numId w:val="15"/>
        </w:numPr>
        <w:autoSpaceDE w:val="0"/>
        <w:autoSpaceDN w:val="0"/>
        <w:adjustRightInd w:val="0"/>
        <w:spacing w:before="120" w:after="120" w:line="360" w:lineRule="auto"/>
        <w:ind w:left="993" w:right="-347" w:firstLine="207"/>
        <w:jc w:val="both"/>
        <w:rPr>
          <w:rFonts w:ascii="Verdana" w:hAnsi="Verdana"/>
          <w:sz w:val="20"/>
          <w:szCs w:val="20"/>
          <w:lang w:val="en-US"/>
        </w:rPr>
      </w:pPr>
      <w:r w:rsidRPr="00882358">
        <w:rPr>
          <w:rFonts w:ascii="Verdana" w:hAnsi="Verdana"/>
          <w:sz w:val="20"/>
          <w:szCs w:val="20"/>
          <w:lang w:val="en-US"/>
        </w:rPr>
        <w:t xml:space="preserve">the date of the </w:t>
      </w:r>
      <w:r w:rsidR="000A4A98" w:rsidRPr="00882358">
        <w:rPr>
          <w:rFonts w:ascii="Verdana" w:hAnsi="Verdana"/>
          <w:sz w:val="20"/>
          <w:szCs w:val="20"/>
          <w:lang w:val="en-US"/>
        </w:rPr>
        <w:t>O</w:t>
      </w:r>
      <w:r w:rsidRPr="00882358">
        <w:rPr>
          <w:rFonts w:ascii="Verdana" w:hAnsi="Verdana"/>
          <w:sz w:val="20"/>
          <w:szCs w:val="20"/>
          <w:lang w:val="en-US"/>
        </w:rPr>
        <w:t>uting and</w:t>
      </w:r>
    </w:p>
    <w:p w14:paraId="5D872621" w14:textId="77777777" w:rsidR="009777C8" w:rsidRPr="00882358" w:rsidRDefault="009777C8" w:rsidP="00635017">
      <w:pPr>
        <w:pStyle w:val="ListParagraph"/>
        <w:widowControl w:val="0"/>
        <w:numPr>
          <w:ilvl w:val="0"/>
          <w:numId w:val="15"/>
        </w:numPr>
        <w:autoSpaceDE w:val="0"/>
        <w:autoSpaceDN w:val="0"/>
        <w:adjustRightInd w:val="0"/>
        <w:spacing w:before="120" w:after="120" w:line="360" w:lineRule="auto"/>
        <w:ind w:left="993" w:right="-347" w:firstLine="207"/>
        <w:jc w:val="both"/>
        <w:rPr>
          <w:rFonts w:ascii="Verdana" w:hAnsi="Verdana"/>
          <w:sz w:val="20"/>
          <w:szCs w:val="20"/>
          <w:lang w:val="en-US"/>
        </w:rPr>
      </w:pPr>
      <w:r w:rsidRPr="00882358">
        <w:rPr>
          <w:rFonts w:ascii="Verdana" w:hAnsi="Verdana"/>
          <w:sz w:val="20"/>
          <w:szCs w:val="20"/>
          <w:lang w:val="en-US"/>
        </w:rPr>
        <w:t>the date by which any payment to a third party will need to be made</w:t>
      </w:r>
    </w:p>
    <w:p w14:paraId="24CEB208" w14:textId="77777777" w:rsidR="009777C8" w:rsidRPr="00213FAD" w:rsidRDefault="009777C8" w:rsidP="00384D49">
      <w:pPr>
        <w:widowControl w:val="0"/>
        <w:autoSpaceDE w:val="0"/>
        <w:autoSpaceDN w:val="0"/>
        <w:adjustRightInd w:val="0"/>
        <w:spacing w:before="120" w:after="120"/>
        <w:ind w:left="993" w:right="-346"/>
        <w:rPr>
          <w:lang w:val="en-US"/>
        </w:rPr>
      </w:pPr>
      <w:r w:rsidRPr="00213FAD">
        <w:rPr>
          <w:lang w:val="en-US"/>
        </w:rPr>
        <w:t xml:space="preserve">and the </w:t>
      </w:r>
      <w:proofErr w:type="spellStart"/>
      <w:r w:rsidRPr="00213FAD">
        <w:rPr>
          <w:lang w:val="en-US"/>
        </w:rPr>
        <w:t>organiser</w:t>
      </w:r>
      <w:proofErr w:type="spellEnd"/>
      <w:r w:rsidRPr="00213FAD">
        <w:rPr>
          <w:lang w:val="en-US"/>
        </w:rPr>
        <w:t xml:space="preserve"> </w:t>
      </w:r>
      <w:r w:rsidR="00803B12" w:rsidRPr="00213FAD">
        <w:rPr>
          <w:lang w:val="en-US"/>
        </w:rPr>
        <w:t>sho</w:t>
      </w:r>
      <w:r w:rsidR="00213FAD">
        <w:rPr>
          <w:lang w:val="en-US"/>
        </w:rPr>
        <w:t>u</w:t>
      </w:r>
      <w:r w:rsidR="00803B12" w:rsidRPr="00213FAD">
        <w:rPr>
          <w:lang w:val="en-US"/>
        </w:rPr>
        <w:t xml:space="preserve">ld </w:t>
      </w:r>
      <w:r w:rsidRPr="00213FAD">
        <w:rPr>
          <w:lang w:val="en-US"/>
        </w:rPr>
        <w:t xml:space="preserve">check that the Treasurer foresees no practical difficulty in meeting this timetable before any request is made to members to make payment for the </w:t>
      </w:r>
      <w:r w:rsidR="000A4A98" w:rsidRPr="00213FAD">
        <w:rPr>
          <w:lang w:val="en-US"/>
        </w:rPr>
        <w:t>O</w:t>
      </w:r>
      <w:r w:rsidRPr="00213FAD">
        <w:rPr>
          <w:lang w:val="en-US"/>
        </w:rPr>
        <w:t>uting.</w:t>
      </w:r>
    </w:p>
    <w:p w14:paraId="2890A1EB" w14:textId="2EAA2504" w:rsidR="00342D82" w:rsidRDefault="00342D82" w:rsidP="00384D49">
      <w:pPr>
        <w:widowControl w:val="0"/>
        <w:autoSpaceDE w:val="0"/>
        <w:autoSpaceDN w:val="0"/>
        <w:adjustRightInd w:val="0"/>
        <w:spacing w:before="120" w:after="120"/>
        <w:ind w:left="993" w:right="-347"/>
        <w:rPr>
          <w:lang w:val="en-US"/>
        </w:rPr>
      </w:pPr>
      <w:r w:rsidRPr="00213FAD">
        <w:rPr>
          <w:lang w:val="en-US"/>
        </w:rPr>
        <w:t xml:space="preserve">(ii) </w:t>
      </w:r>
      <w:r w:rsidR="00303677">
        <w:rPr>
          <w:lang w:val="en-US"/>
        </w:rPr>
        <w:t>Payments can be made by cash</w:t>
      </w:r>
      <w:r w:rsidR="00C24FB6">
        <w:rPr>
          <w:lang w:val="en-US"/>
        </w:rPr>
        <w:t>,</w:t>
      </w:r>
      <w:r w:rsidR="00303677">
        <w:rPr>
          <w:lang w:val="en-US"/>
        </w:rPr>
        <w:t xml:space="preserve"> cheque</w:t>
      </w:r>
      <w:r w:rsidR="00C24FB6">
        <w:rPr>
          <w:lang w:val="en-US"/>
        </w:rPr>
        <w:t xml:space="preserve"> (cheques </w:t>
      </w:r>
      <w:r w:rsidR="007B120B">
        <w:rPr>
          <w:lang w:val="en-US"/>
        </w:rPr>
        <w:t>should</w:t>
      </w:r>
      <w:r w:rsidR="00C24FB6">
        <w:rPr>
          <w:lang w:val="en-US"/>
        </w:rPr>
        <w:t xml:space="preserve"> be made out to “Islington U3A”)</w:t>
      </w:r>
      <w:r w:rsidR="00303677">
        <w:rPr>
          <w:lang w:val="en-US"/>
        </w:rPr>
        <w:t xml:space="preserve"> or online bank transfer.</w:t>
      </w:r>
    </w:p>
    <w:p w14:paraId="4FA07303" w14:textId="77777777" w:rsidR="0059462A" w:rsidRPr="00213FAD" w:rsidRDefault="009777C8" w:rsidP="00384D49">
      <w:pPr>
        <w:widowControl w:val="0"/>
        <w:autoSpaceDE w:val="0"/>
        <w:autoSpaceDN w:val="0"/>
        <w:adjustRightInd w:val="0"/>
        <w:spacing w:before="120" w:after="120"/>
        <w:ind w:left="993" w:right="-347"/>
        <w:rPr>
          <w:lang w:val="en-US"/>
        </w:rPr>
      </w:pPr>
      <w:r w:rsidRPr="00213FAD">
        <w:rPr>
          <w:lang w:val="en-US"/>
        </w:rPr>
        <w:t>(ii</w:t>
      </w:r>
      <w:r w:rsidR="00303677">
        <w:rPr>
          <w:lang w:val="en-US"/>
        </w:rPr>
        <w:t>i</w:t>
      </w:r>
      <w:r w:rsidRPr="00213FAD">
        <w:rPr>
          <w:lang w:val="en-US"/>
        </w:rPr>
        <w:t xml:space="preserve">) The </w:t>
      </w:r>
      <w:proofErr w:type="spellStart"/>
      <w:r w:rsidRPr="00213FAD">
        <w:rPr>
          <w:lang w:val="en-US"/>
        </w:rPr>
        <w:t>organiser</w:t>
      </w:r>
      <w:proofErr w:type="spellEnd"/>
      <w:r w:rsidRPr="00213FAD">
        <w:rPr>
          <w:lang w:val="en-US"/>
        </w:rPr>
        <w:t xml:space="preserve"> </w:t>
      </w:r>
      <w:r w:rsidR="000A4A98" w:rsidRPr="00213FAD">
        <w:rPr>
          <w:lang w:val="en-US"/>
        </w:rPr>
        <w:t xml:space="preserve">should </w:t>
      </w:r>
      <w:r w:rsidRPr="00213FAD">
        <w:rPr>
          <w:lang w:val="en-US"/>
        </w:rPr>
        <w:t xml:space="preserve">provide the Treasurer electronically with an Excel </w:t>
      </w:r>
      <w:r w:rsidR="000A4A98" w:rsidRPr="00213FAD">
        <w:rPr>
          <w:lang w:val="en-US"/>
        </w:rPr>
        <w:t>spread</w:t>
      </w:r>
      <w:r w:rsidRPr="00213FAD">
        <w:rPr>
          <w:lang w:val="en-US"/>
        </w:rPr>
        <w:t xml:space="preserve">sheet </w:t>
      </w:r>
      <w:r w:rsidR="000A4A98" w:rsidRPr="00213FAD">
        <w:rPr>
          <w:lang w:val="en-US"/>
        </w:rPr>
        <w:t>listing</w:t>
      </w:r>
      <w:r w:rsidRPr="00213FAD">
        <w:rPr>
          <w:lang w:val="en-US"/>
        </w:rPr>
        <w:t xml:space="preserve"> the names of the members taking part in the </w:t>
      </w:r>
      <w:r w:rsidR="000A4A98" w:rsidRPr="00213FAD">
        <w:rPr>
          <w:lang w:val="en-US"/>
        </w:rPr>
        <w:t>O</w:t>
      </w:r>
      <w:r w:rsidRPr="00213FAD">
        <w:rPr>
          <w:lang w:val="en-US"/>
        </w:rPr>
        <w:t xml:space="preserve">uting and the amount payable by each of them to enable the Treasurer to maintain the necessary financial records in respect </w:t>
      </w:r>
      <w:r w:rsidRPr="00213FAD">
        <w:rPr>
          <w:lang w:val="en-US"/>
        </w:rPr>
        <w:lastRenderedPageBreak/>
        <w:t xml:space="preserve">of the </w:t>
      </w:r>
      <w:r w:rsidR="00803B12" w:rsidRPr="00213FAD">
        <w:rPr>
          <w:lang w:val="en-US"/>
        </w:rPr>
        <w:t>O</w:t>
      </w:r>
      <w:r w:rsidRPr="00213FAD">
        <w:rPr>
          <w:lang w:val="en-US"/>
        </w:rPr>
        <w:t xml:space="preserve">uting. </w:t>
      </w:r>
    </w:p>
    <w:p w14:paraId="59690E3C" w14:textId="77777777" w:rsidR="009777C8" w:rsidRPr="00213FAD" w:rsidRDefault="00361616" w:rsidP="00384D49">
      <w:pPr>
        <w:widowControl w:val="0"/>
        <w:autoSpaceDE w:val="0"/>
        <w:autoSpaceDN w:val="0"/>
        <w:adjustRightInd w:val="0"/>
        <w:spacing w:before="120" w:after="120"/>
        <w:ind w:left="993" w:right="-347"/>
        <w:rPr>
          <w:lang w:val="en-US"/>
        </w:rPr>
      </w:pPr>
      <w:r w:rsidRPr="00213FAD">
        <w:rPr>
          <w:lang w:val="en-US"/>
        </w:rPr>
        <w:t>(i</w:t>
      </w:r>
      <w:r w:rsidR="00303677">
        <w:rPr>
          <w:lang w:val="en-US"/>
        </w:rPr>
        <w:t>v</w:t>
      </w:r>
      <w:r w:rsidRPr="00213FAD">
        <w:rPr>
          <w:lang w:val="en-US"/>
        </w:rPr>
        <w:t>)</w:t>
      </w:r>
      <w:r w:rsidR="00CD049E">
        <w:rPr>
          <w:lang w:val="en-US"/>
        </w:rPr>
        <w:t xml:space="preserve"> </w:t>
      </w:r>
      <w:r w:rsidR="009777C8" w:rsidRPr="00213FAD">
        <w:rPr>
          <w:lang w:val="en-US"/>
        </w:rPr>
        <w:t xml:space="preserve">Unless otherwise agreed by the Treasurer, the </w:t>
      </w:r>
      <w:proofErr w:type="spellStart"/>
      <w:r w:rsidR="009777C8" w:rsidRPr="00213FAD">
        <w:rPr>
          <w:lang w:val="en-US"/>
        </w:rPr>
        <w:t>organiser</w:t>
      </w:r>
      <w:proofErr w:type="spellEnd"/>
      <w:r w:rsidR="009777C8" w:rsidRPr="00213FAD">
        <w:rPr>
          <w:lang w:val="en-US"/>
        </w:rPr>
        <w:t xml:space="preserve"> will be responsible for:</w:t>
      </w:r>
    </w:p>
    <w:p w14:paraId="2E53ECF7" w14:textId="77777777" w:rsidR="00E370C8" w:rsidRPr="00626560" w:rsidRDefault="009777C8" w:rsidP="00635017">
      <w:pPr>
        <w:pStyle w:val="ListParagraph"/>
        <w:widowControl w:val="0"/>
        <w:numPr>
          <w:ilvl w:val="0"/>
          <w:numId w:val="15"/>
        </w:numPr>
        <w:autoSpaceDE w:val="0"/>
        <w:autoSpaceDN w:val="0"/>
        <w:adjustRightInd w:val="0"/>
        <w:spacing w:before="120" w:after="120" w:line="360" w:lineRule="auto"/>
        <w:ind w:left="1701" w:right="-347" w:hanging="567"/>
        <w:jc w:val="both"/>
        <w:rPr>
          <w:rFonts w:ascii="Verdana" w:hAnsi="Verdana"/>
          <w:sz w:val="20"/>
          <w:szCs w:val="20"/>
          <w:lang w:val="en-US"/>
        </w:rPr>
      </w:pPr>
      <w:r w:rsidRPr="00882358">
        <w:rPr>
          <w:rFonts w:ascii="Verdana" w:hAnsi="Verdana"/>
          <w:sz w:val="20"/>
          <w:szCs w:val="20"/>
          <w:lang w:val="en-US"/>
        </w:rPr>
        <w:t xml:space="preserve">paying into the iU3A bank account all member payments for the </w:t>
      </w:r>
      <w:r w:rsidR="00803B12" w:rsidRPr="00882358">
        <w:rPr>
          <w:rFonts w:ascii="Verdana" w:hAnsi="Verdana"/>
          <w:sz w:val="20"/>
          <w:szCs w:val="20"/>
          <w:lang w:val="en-US"/>
        </w:rPr>
        <w:t>O</w:t>
      </w:r>
      <w:r w:rsidRPr="00882358">
        <w:rPr>
          <w:rFonts w:ascii="Verdana" w:hAnsi="Verdana"/>
          <w:sz w:val="20"/>
          <w:szCs w:val="20"/>
          <w:lang w:val="en-US"/>
        </w:rPr>
        <w:t>uting other than those payments that are made online direct to that account and</w:t>
      </w:r>
    </w:p>
    <w:p w14:paraId="64B6790C" w14:textId="77777777" w:rsidR="0059462A" w:rsidRDefault="009777C8" w:rsidP="00635017">
      <w:pPr>
        <w:pStyle w:val="ListParagraph"/>
        <w:widowControl w:val="0"/>
        <w:numPr>
          <w:ilvl w:val="0"/>
          <w:numId w:val="15"/>
        </w:numPr>
        <w:autoSpaceDE w:val="0"/>
        <w:autoSpaceDN w:val="0"/>
        <w:adjustRightInd w:val="0"/>
        <w:spacing w:before="120" w:after="120" w:line="360" w:lineRule="auto"/>
        <w:ind w:left="1701" w:right="-347" w:hanging="567"/>
        <w:jc w:val="both"/>
        <w:rPr>
          <w:rFonts w:ascii="Verdana" w:hAnsi="Verdana"/>
          <w:sz w:val="20"/>
          <w:szCs w:val="20"/>
          <w:lang w:val="en-US"/>
        </w:rPr>
      </w:pPr>
      <w:r w:rsidRPr="00882358">
        <w:rPr>
          <w:rFonts w:ascii="Verdana" w:hAnsi="Verdana"/>
          <w:sz w:val="20"/>
          <w:szCs w:val="20"/>
          <w:lang w:val="en-US"/>
        </w:rPr>
        <w:t xml:space="preserve">providing the Treasurer electronically within 24 hours of making </w:t>
      </w:r>
      <w:r w:rsidR="00384D49">
        <w:rPr>
          <w:rFonts w:ascii="Verdana" w:hAnsi="Verdana"/>
          <w:sz w:val="20"/>
          <w:szCs w:val="20"/>
          <w:lang w:val="en-US"/>
        </w:rPr>
        <w:t>each</w:t>
      </w:r>
      <w:r w:rsidRPr="00882358">
        <w:rPr>
          <w:rFonts w:ascii="Verdana" w:hAnsi="Verdana"/>
          <w:sz w:val="20"/>
          <w:szCs w:val="20"/>
          <w:lang w:val="en-US"/>
        </w:rPr>
        <w:t xml:space="preserve"> such payment-in with an Excel </w:t>
      </w:r>
      <w:r w:rsidR="00803B12" w:rsidRPr="00882358">
        <w:rPr>
          <w:rFonts w:ascii="Verdana" w:hAnsi="Verdana"/>
          <w:sz w:val="20"/>
          <w:szCs w:val="20"/>
          <w:lang w:val="en-US"/>
        </w:rPr>
        <w:t>spread</w:t>
      </w:r>
      <w:r w:rsidRPr="00882358">
        <w:rPr>
          <w:rFonts w:ascii="Verdana" w:hAnsi="Verdana"/>
          <w:sz w:val="20"/>
          <w:szCs w:val="20"/>
          <w:lang w:val="en-US"/>
        </w:rPr>
        <w:t>sheet listing (a) each cheque comprised in the payment-in (including the name of the relevant drawer and the cheque amount) and (b) the total amount of cash paid in with the names of the members who have paid that</w:t>
      </w:r>
      <w:r w:rsidR="0090485A" w:rsidRPr="00882358">
        <w:rPr>
          <w:rFonts w:ascii="Verdana" w:hAnsi="Verdana"/>
          <w:sz w:val="20"/>
          <w:szCs w:val="20"/>
          <w:lang w:val="en-US"/>
        </w:rPr>
        <w:t xml:space="preserve"> </w:t>
      </w:r>
      <w:r w:rsidRPr="00882358">
        <w:rPr>
          <w:rFonts w:ascii="Verdana" w:hAnsi="Verdana"/>
          <w:sz w:val="20"/>
          <w:szCs w:val="20"/>
          <w:lang w:val="en-US"/>
        </w:rPr>
        <w:t>cash (a pro forma of such a schedule is available from the Treasurer)</w:t>
      </w:r>
      <w:r w:rsidR="0059462A" w:rsidRPr="00882358">
        <w:rPr>
          <w:rFonts w:ascii="Verdana" w:hAnsi="Verdana"/>
          <w:sz w:val="20"/>
          <w:szCs w:val="20"/>
          <w:lang w:val="en-US"/>
        </w:rPr>
        <w:t>.</w:t>
      </w:r>
    </w:p>
    <w:p w14:paraId="474EBFD7" w14:textId="77777777" w:rsidR="00C24FB6" w:rsidRDefault="00C24FB6" w:rsidP="00123CA5">
      <w:pPr>
        <w:widowControl w:val="0"/>
        <w:autoSpaceDE w:val="0"/>
        <w:autoSpaceDN w:val="0"/>
        <w:adjustRightInd w:val="0"/>
        <w:spacing w:before="120" w:after="120"/>
        <w:ind w:left="993" w:right="-347"/>
        <w:rPr>
          <w:lang w:val="en-US"/>
        </w:rPr>
      </w:pPr>
      <w:r>
        <w:rPr>
          <w:lang w:val="en-US"/>
        </w:rPr>
        <w:t>The iU3A bank details are:</w:t>
      </w:r>
    </w:p>
    <w:p w14:paraId="332265F6" w14:textId="7696A4B9" w:rsidR="00C24FB6" w:rsidRDefault="00C24FB6" w:rsidP="00123CA5">
      <w:pPr>
        <w:pStyle w:val="ListParagraph"/>
        <w:widowControl w:val="0"/>
        <w:numPr>
          <w:ilvl w:val="0"/>
          <w:numId w:val="23"/>
        </w:numPr>
        <w:tabs>
          <w:tab w:val="left" w:pos="3544"/>
        </w:tabs>
        <w:autoSpaceDE w:val="0"/>
        <w:autoSpaceDN w:val="0"/>
        <w:adjustRightInd w:val="0"/>
        <w:spacing w:before="120" w:after="120"/>
        <w:ind w:right="-347"/>
        <w:rPr>
          <w:lang w:val="en-US"/>
        </w:rPr>
      </w:pPr>
      <w:r>
        <w:rPr>
          <w:lang w:val="en-US"/>
        </w:rPr>
        <w:t xml:space="preserve">Account name:  </w:t>
      </w:r>
      <w:r>
        <w:rPr>
          <w:lang w:val="en-US"/>
        </w:rPr>
        <w:tab/>
      </w:r>
    </w:p>
    <w:p w14:paraId="49AE5373" w14:textId="285F12B5" w:rsidR="00C24FB6" w:rsidRDefault="00C24FB6" w:rsidP="00123CA5">
      <w:pPr>
        <w:pStyle w:val="ListParagraph"/>
        <w:widowControl w:val="0"/>
        <w:numPr>
          <w:ilvl w:val="0"/>
          <w:numId w:val="23"/>
        </w:numPr>
        <w:tabs>
          <w:tab w:val="left" w:pos="3544"/>
        </w:tabs>
        <w:autoSpaceDE w:val="0"/>
        <w:autoSpaceDN w:val="0"/>
        <w:adjustRightInd w:val="0"/>
        <w:spacing w:before="120" w:after="120"/>
        <w:ind w:right="-347"/>
        <w:rPr>
          <w:lang w:val="en-US"/>
        </w:rPr>
      </w:pPr>
      <w:r>
        <w:rPr>
          <w:lang w:val="en-US"/>
        </w:rPr>
        <w:t>Sort code:</w:t>
      </w:r>
      <w:r>
        <w:rPr>
          <w:lang w:val="en-US"/>
        </w:rPr>
        <w:tab/>
      </w:r>
    </w:p>
    <w:p w14:paraId="3FC44EC0" w14:textId="063C7ACB" w:rsidR="00C24FB6" w:rsidRPr="00C24FB6" w:rsidRDefault="00C24FB6" w:rsidP="00123CA5">
      <w:pPr>
        <w:pStyle w:val="ListParagraph"/>
        <w:widowControl w:val="0"/>
        <w:numPr>
          <w:ilvl w:val="0"/>
          <w:numId w:val="23"/>
        </w:numPr>
        <w:tabs>
          <w:tab w:val="left" w:pos="3544"/>
        </w:tabs>
        <w:autoSpaceDE w:val="0"/>
        <w:autoSpaceDN w:val="0"/>
        <w:adjustRightInd w:val="0"/>
        <w:spacing w:before="120" w:after="120"/>
        <w:ind w:right="-347"/>
        <w:rPr>
          <w:lang w:val="en-US"/>
        </w:rPr>
      </w:pPr>
      <w:r>
        <w:rPr>
          <w:lang w:val="en-US"/>
        </w:rPr>
        <w:t>Account number:</w:t>
      </w:r>
      <w:r>
        <w:rPr>
          <w:lang w:val="en-US"/>
        </w:rPr>
        <w:tab/>
      </w:r>
    </w:p>
    <w:p w14:paraId="690DEBC5" w14:textId="1CF5DBD0" w:rsidR="00303677" w:rsidRDefault="00303677" w:rsidP="00384D49">
      <w:pPr>
        <w:widowControl w:val="0"/>
        <w:autoSpaceDE w:val="0"/>
        <w:autoSpaceDN w:val="0"/>
        <w:adjustRightInd w:val="0"/>
        <w:spacing w:before="120" w:after="120"/>
        <w:ind w:left="993" w:right="-347"/>
        <w:rPr>
          <w:lang w:val="en-US"/>
        </w:rPr>
      </w:pPr>
      <w:r w:rsidRPr="00213FAD">
        <w:rPr>
          <w:lang w:val="en-US"/>
        </w:rPr>
        <w:t xml:space="preserve">(v) </w:t>
      </w:r>
      <w:r>
        <w:rPr>
          <w:lang w:val="en-US"/>
        </w:rPr>
        <w:t xml:space="preserve">The Treasurer will advise the </w:t>
      </w:r>
      <w:proofErr w:type="spellStart"/>
      <w:r>
        <w:rPr>
          <w:lang w:val="en-US"/>
        </w:rPr>
        <w:t>organiser</w:t>
      </w:r>
      <w:proofErr w:type="spellEnd"/>
      <w:r>
        <w:rPr>
          <w:lang w:val="en-US"/>
        </w:rPr>
        <w:t xml:space="preserve"> o</w:t>
      </w:r>
      <w:r w:rsidR="00C24FB6">
        <w:rPr>
          <w:lang w:val="en-US"/>
        </w:rPr>
        <w:t>f</w:t>
      </w:r>
      <w:r>
        <w:rPr>
          <w:lang w:val="en-US"/>
        </w:rPr>
        <w:t xml:space="preserve"> all direct bank transfer payments received. The </w:t>
      </w:r>
      <w:proofErr w:type="spellStart"/>
      <w:r>
        <w:rPr>
          <w:lang w:val="en-US"/>
        </w:rPr>
        <w:t>organiser</w:t>
      </w:r>
      <w:proofErr w:type="spellEnd"/>
      <w:r>
        <w:rPr>
          <w:lang w:val="en-US"/>
        </w:rPr>
        <w:t xml:space="preserve"> will record the receipt of these</w:t>
      </w:r>
      <w:r w:rsidRPr="00213FAD">
        <w:rPr>
          <w:lang w:val="en-US"/>
        </w:rPr>
        <w:t xml:space="preserve"> payment</w:t>
      </w:r>
      <w:r>
        <w:rPr>
          <w:lang w:val="en-US"/>
        </w:rPr>
        <w:t>s</w:t>
      </w:r>
      <w:r w:rsidRPr="00213FAD">
        <w:rPr>
          <w:lang w:val="en-US"/>
        </w:rPr>
        <w:t xml:space="preserve"> </w:t>
      </w:r>
      <w:r>
        <w:rPr>
          <w:lang w:val="en-US"/>
        </w:rPr>
        <w:t>along with payments by cash or cheque on the composite attendance register.</w:t>
      </w:r>
    </w:p>
    <w:p w14:paraId="561AE478" w14:textId="44AE8507" w:rsidR="0059462A" w:rsidRPr="00213FAD" w:rsidRDefault="0090485A" w:rsidP="00384D49">
      <w:pPr>
        <w:widowControl w:val="0"/>
        <w:autoSpaceDE w:val="0"/>
        <w:autoSpaceDN w:val="0"/>
        <w:adjustRightInd w:val="0"/>
        <w:spacing w:before="120" w:after="120"/>
        <w:ind w:left="993" w:right="-347"/>
        <w:rPr>
          <w:lang w:val="en-US"/>
        </w:rPr>
      </w:pPr>
      <w:r w:rsidRPr="00213FAD">
        <w:rPr>
          <w:lang w:val="en-US"/>
        </w:rPr>
        <w:t>(v</w:t>
      </w:r>
      <w:r w:rsidR="00303677">
        <w:rPr>
          <w:lang w:val="en-US"/>
        </w:rPr>
        <w:t>i</w:t>
      </w:r>
      <w:r w:rsidRPr="00213FAD">
        <w:rPr>
          <w:lang w:val="en-US"/>
        </w:rPr>
        <w:t>)</w:t>
      </w:r>
      <w:r w:rsidR="0059462A" w:rsidRPr="00213FAD">
        <w:rPr>
          <w:lang w:val="en-US"/>
        </w:rPr>
        <w:t xml:space="preserve"> </w:t>
      </w:r>
      <w:r w:rsidRPr="00213FAD">
        <w:rPr>
          <w:lang w:val="en-US"/>
        </w:rPr>
        <w:t xml:space="preserve">No payment </w:t>
      </w:r>
      <w:r w:rsidR="00626560">
        <w:rPr>
          <w:lang w:val="en-US"/>
        </w:rPr>
        <w:t>can</w:t>
      </w:r>
      <w:r w:rsidRPr="00213FAD">
        <w:rPr>
          <w:lang w:val="en-US"/>
        </w:rPr>
        <w:t xml:space="preserve"> be made by iU3A in respect of the </w:t>
      </w:r>
      <w:r w:rsidR="00803B12" w:rsidRPr="00213FAD">
        <w:rPr>
          <w:lang w:val="en-US"/>
        </w:rPr>
        <w:t>O</w:t>
      </w:r>
      <w:r w:rsidRPr="00213FAD">
        <w:rPr>
          <w:lang w:val="en-US"/>
        </w:rPr>
        <w:t>uting until the full amount to be paid out has been received by iU3A in cleared funds. This means that any payment to iU3A by cheque will only be treated as having been received by iU3A when the cheque has been cleared following its payment into the bank.</w:t>
      </w:r>
      <w:r w:rsidR="00562FD4">
        <w:rPr>
          <w:lang w:val="en-US"/>
        </w:rPr>
        <w:t xml:space="preserve"> For this reason direct </w:t>
      </w:r>
      <w:r w:rsidR="00A4417A">
        <w:rPr>
          <w:lang w:val="en-US"/>
        </w:rPr>
        <w:t xml:space="preserve">electronic </w:t>
      </w:r>
      <w:r w:rsidR="00562FD4">
        <w:rPr>
          <w:lang w:val="en-US"/>
        </w:rPr>
        <w:t xml:space="preserve">bank transfer </w:t>
      </w:r>
      <w:r w:rsidR="00A4417A">
        <w:rPr>
          <w:lang w:val="en-US"/>
        </w:rPr>
        <w:t xml:space="preserve">(wire transfer) </w:t>
      </w:r>
      <w:r w:rsidR="00562FD4">
        <w:rPr>
          <w:lang w:val="en-US"/>
        </w:rPr>
        <w:t>is the preferred method</w:t>
      </w:r>
      <w:r w:rsidR="00CD049E">
        <w:rPr>
          <w:lang w:val="en-US"/>
        </w:rPr>
        <w:t xml:space="preserve"> of </w:t>
      </w:r>
      <w:r w:rsidR="00C24FB6">
        <w:rPr>
          <w:lang w:val="en-US"/>
        </w:rPr>
        <w:t>payment to iU3A</w:t>
      </w:r>
      <w:r w:rsidR="00562FD4">
        <w:rPr>
          <w:lang w:val="en-US"/>
        </w:rPr>
        <w:t>.</w:t>
      </w:r>
    </w:p>
    <w:p w14:paraId="60BBABC1" w14:textId="77777777" w:rsidR="0059462A" w:rsidRPr="00213FAD" w:rsidRDefault="0090485A" w:rsidP="00384D49">
      <w:pPr>
        <w:widowControl w:val="0"/>
        <w:autoSpaceDE w:val="0"/>
        <w:autoSpaceDN w:val="0"/>
        <w:adjustRightInd w:val="0"/>
        <w:spacing w:before="120" w:after="120"/>
        <w:ind w:left="993" w:right="-347"/>
        <w:rPr>
          <w:lang w:val="en-US"/>
        </w:rPr>
      </w:pPr>
      <w:r w:rsidRPr="00213FAD">
        <w:rPr>
          <w:lang w:val="en-US"/>
        </w:rPr>
        <w:t>(v</w:t>
      </w:r>
      <w:r w:rsidR="00303677">
        <w:rPr>
          <w:lang w:val="en-US"/>
        </w:rPr>
        <w:t>ii</w:t>
      </w:r>
      <w:r w:rsidRPr="00213FAD">
        <w:rPr>
          <w:lang w:val="en-US"/>
        </w:rPr>
        <w:t>)</w:t>
      </w:r>
      <w:r w:rsidR="0059462A" w:rsidRPr="00213FAD">
        <w:rPr>
          <w:lang w:val="en-US"/>
        </w:rPr>
        <w:t xml:space="preserve"> </w:t>
      </w:r>
      <w:r w:rsidRPr="00213FAD">
        <w:rPr>
          <w:lang w:val="en-US"/>
        </w:rPr>
        <w:t>When requesting payment from members</w:t>
      </w:r>
      <w:r w:rsidR="00B26744">
        <w:rPr>
          <w:lang w:val="en-US"/>
        </w:rPr>
        <w:t xml:space="preserve"> in respect of the cost of the O</w:t>
      </w:r>
      <w:r w:rsidRPr="00213FAD">
        <w:rPr>
          <w:lang w:val="en-US"/>
        </w:rPr>
        <w:t xml:space="preserve">uting, the </w:t>
      </w:r>
      <w:proofErr w:type="spellStart"/>
      <w:r w:rsidRPr="00213FAD">
        <w:rPr>
          <w:lang w:val="en-US"/>
        </w:rPr>
        <w:t>organiser</w:t>
      </w:r>
      <w:proofErr w:type="spellEnd"/>
      <w:r w:rsidRPr="00213FAD">
        <w:rPr>
          <w:lang w:val="en-US"/>
        </w:rPr>
        <w:t xml:space="preserve"> </w:t>
      </w:r>
      <w:r w:rsidR="00803B12" w:rsidRPr="00213FAD">
        <w:rPr>
          <w:lang w:val="en-US"/>
        </w:rPr>
        <w:t xml:space="preserve">should </w:t>
      </w:r>
      <w:r w:rsidRPr="00213FAD">
        <w:rPr>
          <w:lang w:val="en-US"/>
        </w:rPr>
        <w:t>make it clear to the members tha</w:t>
      </w:r>
      <w:r w:rsidR="00626560">
        <w:rPr>
          <w:lang w:val="en-US"/>
        </w:rPr>
        <w:t>t</w:t>
      </w:r>
      <w:r w:rsidRPr="00213FAD">
        <w:rPr>
          <w:lang w:val="en-US"/>
        </w:rPr>
        <w:t xml:space="preserve"> their payments are non-</w:t>
      </w:r>
      <w:r w:rsidR="00626560">
        <w:rPr>
          <w:lang w:val="en-US"/>
        </w:rPr>
        <w:t>refundable</w:t>
      </w:r>
      <w:r w:rsidRPr="00213FAD">
        <w:rPr>
          <w:lang w:val="en-US"/>
        </w:rPr>
        <w:t xml:space="preserve">. In some cases where an </w:t>
      </w:r>
      <w:r w:rsidR="00803B12" w:rsidRPr="00213FAD">
        <w:rPr>
          <w:lang w:val="en-US"/>
        </w:rPr>
        <w:t>O</w:t>
      </w:r>
      <w:r w:rsidRPr="00213FAD">
        <w:rPr>
          <w:lang w:val="en-US"/>
        </w:rPr>
        <w:t xml:space="preserve">uting is oversubscribed the </w:t>
      </w:r>
      <w:proofErr w:type="spellStart"/>
      <w:r w:rsidRPr="00213FAD">
        <w:rPr>
          <w:lang w:val="en-US"/>
        </w:rPr>
        <w:t>organiser</w:t>
      </w:r>
      <w:proofErr w:type="spellEnd"/>
      <w:r w:rsidRPr="00213FAD">
        <w:rPr>
          <w:lang w:val="en-US"/>
        </w:rPr>
        <w:t xml:space="preserve"> may keep a waiting list of members who would like to join the </w:t>
      </w:r>
      <w:r w:rsidR="00803B12" w:rsidRPr="00213FAD">
        <w:rPr>
          <w:lang w:val="en-US"/>
        </w:rPr>
        <w:t>O</w:t>
      </w:r>
      <w:r w:rsidRPr="00213FAD">
        <w:rPr>
          <w:lang w:val="en-US"/>
        </w:rPr>
        <w:t>uting should any vacancy occur.</w:t>
      </w:r>
      <w:r w:rsidR="00DD58F2">
        <w:rPr>
          <w:lang w:val="en-US"/>
        </w:rPr>
        <w:t xml:space="preserve"> </w:t>
      </w:r>
      <w:r w:rsidR="00E77955">
        <w:rPr>
          <w:lang w:val="en-US"/>
        </w:rPr>
        <w:t>The Outings Coordinator</w:t>
      </w:r>
      <w:r w:rsidR="00DD58F2">
        <w:rPr>
          <w:lang w:val="en-US"/>
        </w:rPr>
        <w:t xml:space="preserve"> </w:t>
      </w:r>
      <w:r w:rsidR="00E77955">
        <w:rPr>
          <w:lang w:val="en-US"/>
        </w:rPr>
        <w:t>will assist in switching the cancelling member and the waiting list member but</w:t>
      </w:r>
      <w:r w:rsidRPr="00213FAD">
        <w:rPr>
          <w:lang w:val="en-US"/>
        </w:rPr>
        <w:t xml:space="preserve"> iU3A will have no responsibility in respect of </w:t>
      </w:r>
      <w:r w:rsidR="00E77955">
        <w:rPr>
          <w:lang w:val="en-US"/>
        </w:rPr>
        <w:t xml:space="preserve">refunding any monies paid </w:t>
      </w:r>
      <w:r w:rsidR="00281953">
        <w:rPr>
          <w:lang w:val="en-US"/>
        </w:rPr>
        <w:t>to the cancelling member</w:t>
      </w:r>
      <w:r w:rsidR="00E77955">
        <w:rPr>
          <w:lang w:val="en-US"/>
        </w:rPr>
        <w:t>.</w:t>
      </w:r>
    </w:p>
    <w:p w14:paraId="1AB8F4FD" w14:textId="77777777" w:rsidR="00D727DC" w:rsidRPr="00C5324F" w:rsidRDefault="00B474B0" w:rsidP="009C275E">
      <w:pPr>
        <w:pStyle w:val="Heading1"/>
        <w:spacing w:before="120"/>
        <w:jc w:val="both"/>
        <w:rPr>
          <w:szCs w:val="20"/>
        </w:rPr>
      </w:pPr>
      <w:bookmarkStart w:id="11" w:name="_Toc504560950"/>
      <w:bookmarkStart w:id="12" w:name="_Hlk500318424"/>
      <w:r>
        <w:rPr>
          <w:szCs w:val="20"/>
          <w:lang w:val="en-US"/>
        </w:rPr>
        <w:t xml:space="preserve">COMMUNICATIONS, </w:t>
      </w:r>
      <w:r w:rsidR="00D727DC" w:rsidRPr="00C5324F">
        <w:rPr>
          <w:szCs w:val="20"/>
          <w:lang w:val="en-US"/>
        </w:rPr>
        <w:t>Privacy and Data Protection</w:t>
      </w:r>
      <w:bookmarkEnd w:id="11"/>
    </w:p>
    <w:bookmarkEnd w:id="12"/>
    <w:p w14:paraId="449B5AA3" w14:textId="1961C5C1" w:rsidR="00F91ABA" w:rsidRDefault="00BB4123" w:rsidP="009C275E">
      <w:pPr>
        <w:widowControl w:val="0"/>
        <w:autoSpaceDE w:val="0"/>
        <w:autoSpaceDN w:val="0"/>
        <w:adjustRightInd w:val="0"/>
        <w:spacing w:before="120" w:after="120"/>
        <w:ind w:right="-347"/>
        <w:rPr>
          <w:i/>
          <w:lang w:val="en-US"/>
        </w:rPr>
      </w:pPr>
      <w:r>
        <w:rPr>
          <w:lang w:val="en-US"/>
        </w:rPr>
        <w:t xml:space="preserve">Most communications with members about Outings will be by email. </w:t>
      </w:r>
      <w:r w:rsidR="00A04186" w:rsidRPr="00213FAD">
        <w:rPr>
          <w:lang w:val="en-US"/>
        </w:rPr>
        <w:t>A</w:t>
      </w:r>
      <w:r w:rsidR="00803B12" w:rsidRPr="00213FAD">
        <w:rPr>
          <w:lang w:val="en-US"/>
        </w:rPr>
        <w:t>ll</w:t>
      </w:r>
      <w:r w:rsidR="00F91ABA" w:rsidRPr="00213FAD">
        <w:rPr>
          <w:lang w:val="en-US"/>
        </w:rPr>
        <w:t xml:space="preserve"> email</w:t>
      </w:r>
      <w:r w:rsidR="00803B12" w:rsidRPr="00213FAD">
        <w:rPr>
          <w:lang w:val="en-US"/>
        </w:rPr>
        <w:t>s</w:t>
      </w:r>
      <w:r w:rsidR="00F91ABA" w:rsidRPr="00213FAD">
        <w:rPr>
          <w:lang w:val="en-US"/>
        </w:rPr>
        <w:t xml:space="preserve"> </w:t>
      </w:r>
      <w:r w:rsidR="00A04186" w:rsidRPr="00213FAD">
        <w:rPr>
          <w:lang w:val="en-US"/>
        </w:rPr>
        <w:t xml:space="preserve">about an Outing </w:t>
      </w:r>
      <w:r w:rsidR="00803B12" w:rsidRPr="00213FAD">
        <w:rPr>
          <w:lang w:val="en-US"/>
        </w:rPr>
        <w:t>sent to more than one recipient</w:t>
      </w:r>
      <w:r w:rsidR="00F91ABA" w:rsidRPr="00213FAD">
        <w:rPr>
          <w:lang w:val="en-US"/>
        </w:rPr>
        <w:t xml:space="preserve"> </w:t>
      </w:r>
      <w:r w:rsidR="00A04186" w:rsidRPr="00213FAD">
        <w:rPr>
          <w:lang w:val="en-US"/>
        </w:rPr>
        <w:t xml:space="preserve">must </w:t>
      </w:r>
      <w:r w:rsidR="00F91ABA" w:rsidRPr="00213FAD">
        <w:rPr>
          <w:lang w:val="en-US"/>
        </w:rPr>
        <w:t xml:space="preserve">use the blind copy facility (bcc) so that email addresses are not revealed. </w:t>
      </w:r>
      <w:r w:rsidR="00281EAB" w:rsidRPr="00626560">
        <w:rPr>
          <w:lang w:val="en-US"/>
        </w:rPr>
        <w:t>Beacon</w:t>
      </w:r>
      <w:r w:rsidR="00A04186" w:rsidRPr="00626560">
        <w:rPr>
          <w:lang w:val="en-US"/>
        </w:rPr>
        <w:t xml:space="preserve"> has the facility for sending emails to members</w:t>
      </w:r>
      <w:r w:rsidR="00281EAB" w:rsidRPr="00626560">
        <w:rPr>
          <w:lang w:val="en-US"/>
        </w:rPr>
        <w:t xml:space="preserve"> </w:t>
      </w:r>
      <w:r w:rsidR="00F91ABA" w:rsidRPr="00626560">
        <w:rPr>
          <w:lang w:val="en-US"/>
        </w:rPr>
        <w:t xml:space="preserve">on a blind copy </w:t>
      </w:r>
      <w:r w:rsidR="00FF709E" w:rsidRPr="00626560">
        <w:rPr>
          <w:lang w:val="en-US"/>
        </w:rPr>
        <w:t xml:space="preserve">only </w:t>
      </w:r>
      <w:r w:rsidR="00F91ABA" w:rsidRPr="00626560">
        <w:rPr>
          <w:lang w:val="en-US"/>
        </w:rPr>
        <w:t>basis</w:t>
      </w:r>
      <w:r w:rsidR="00396D2A">
        <w:rPr>
          <w:lang w:val="en-US"/>
        </w:rPr>
        <w:t xml:space="preserve"> and this facility should be used whenever possible</w:t>
      </w:r>
      <w:r w:rsidR="00F91ABA" w:rsidRPr="00626560">
        <w:rPr>
          <w:lang w:val="en-US"/>
        </w:rPr>
        <w:t xml:space="preserve">. This </w:t>
      </w:r>
      <w:r w:rsidR="00A04186" w:rsidRPr="00626560">
        <w:rPr>
          <w:lang w:val="en-US"/>
        </w:rPr>
        <w:t>would have the advantage of avoiding</w:t>
      </w:r>
      <w:r w:rsidR="00F91ABA" w:rsidRPr="00626560">
        <w:rPr>
          <w:lang w:val="en-US"/>
        </w:rPr>
        <w:t xml:space="preserve"> a member’s email address being visible to other members</w:t>
      </w:r>
      <w:r w:rsidR="00FF709E" w:rsidRPr="00626560">
        <w:rPr>
          <w:lang w:val="en-US"/>
        </w:rPr>
        <w:t xml:space="preserve"> </w:t>
      </w:r>
      <w:r w:rsidR="00A04186" w:rsidRPr="00626560">
        <w:rPr>
          <w:lang w:val="en-US"/>
        </w:rPr>
        <w:t xml:space="preserve">as a result of an accidental slip up by the </w:t>
      </w:r>
      <w:proofErr w:type="spellStart"/>
      <w:r w:rsidR="00A04186" w:rsidRPr="00626560">
        <w:rPr>
          <w:lang w:val="en-US"/>
        </w:rPr>
        <w:t>organiser</w:t>
      </w:r>
      <w:proofErr w:type="spellEnd"/>
      <w:r w:rsidR="00A04186" w:rsidRPr="00626560">
        <w:rPr>
          <w:lang w:val="en-US"/>
        </w:rPr>
        <w:t xml:space="preserve"> when using the </w:t>
      </w:r>
      <w:proofErr w:type="spellStart"/>
      <w:r w:rsidR="00A04186" w:rsidRPr="00626560">
        <w:rPr>
          <w:lang w:val="en-US"/>
        </w:rPr>
        <w:t>organiser’s</w:t>
      </w:r>
      <w:proofErr w:type="spellEnd"/>
      <w:r w:rsidR="00A04186" w:rsidRPr="00626560">
        <w:rPr>
          <w:lang w:val="en-US"/>
        </w:rPr>
        <w:t xml:space="preserve"> </w:t>
      </w:r>
      <w:r w:rsidR="00FF709E" w:rsidRPr="00626560">
        <w:rPr>
          <w:lang w:val="en-US"/>
        </w:rPr>
        <w:t>own email system</w:t>
      </w:r>
      <w:r w:rsidR="00F91ABA" w:rsidRPr="00626560">
        <w:rPr>
          <w:lang w:val="en-US"/>
        </w:rPr>
        <w:t>.</w:t>
      </w:r>
      <w:r w:rsidR="00A04186" w:rsidRPr="00213FAD">
        <w:rPr>
          <w:i/>
          <w:lang w:val="en-US"/>
        </w:rPr>
        <w:t xml:space="preserve"> </w:t>
      </w:r>
    </w:p>
    <w:p w14:paraId="16F0F90F" w14:textId="77777777" w:rsidR="00BB4123" w:rsidRPr="00B474B0" w:rsidRDefault="00BB4123" w:rsidP="009C275E">
      <w:pPr>
        <w:widowControl w:val="0"/>
        <w:autoSpaceDE w:val="0"/>
        <w:autoSpaceDN w:val="0"/>
        <w:adjustRightInd w:val="0"/>
        <w:spacing w:before="120" w:after="120"/>
        <w:ind w:right="-347"/>
        <w:rPr>
          <w:lang w:val="en-US"/>
        </w:rPr>
      </w:pPr>
      <w:r w:rsidRPr="00B474B0">
        <w:rPr>
          <w:lang w:val="en-US"/>
        </w:rPr>
        <w:t xml:space="preserve">Where a member </w:t>
      </w:r>
      <w:r w:rsidR="00B474B0" w:rsidRPr="00B474B0">
        <w:rPr>
          <w:lang w:val="en-US"/>
        </w:rPr>
        <w:t xml:space="preserve">who signs up for an Outing </w:t>
      </w:r>
      <w:r w:rsidRPr="00B474B0">
        <w:rPr>
          <w:lang w:val="en-US"/>
        </w:rPr>
        <w:t>does not have email</w:t>
      </w:r>
      <w:r w:rsidR="00B474B0" w:rsidRPr="00B474B0">
        <w:rPr>
          <w:lang w:val="en-US"/>
        </w:rPr>
        <w:t>, the Membe</w:t>
      </w:r>
      <w:r w:rsidRPr="00B474B0">
        <w:rPr>
          <w:lang w:val="en-US"/>
        </w:rPr>
        <w:t>rship Secretary</w:t>
      </w:r>
      <w:r w:rsidR="00B474B0" w:rsidRPr="00B474B0">
        <w:rPr>
          <w:lang w:val="en-US"/>
        </w:rPr>
        <w:t xml:space="preserve"> can provide the </w:t>
      </w:r>
      <w:proofErr w:type="spellStart"/>
      <w:r w:rsidR="00B474B0" w:rsidRPr="00B474B0">
        <w:rPr>
          <w:lang w:val="en-US"/>
        </w:rPr>
        <w:t>organiser</w:t>
      </w:r>
      <w:proofErr w:type="spellEnd"/>
      <w:r w:rsidR="00B474B0" w:rsidRPr="00B474B0">
        <w:rPr>
          <w:lang w:val="en-US"/>
        </w:rPr>
        <w:t xml:space="preserve"> with alternative contact details. </w:t>
      </w:r>
    </w:p>
    <w:p w14:paraId="358F5FC2" w14:textId="77777777" w:rsidR="00856032" w:rsidRDefault="00B474B0" w:rsidP="00856032">
      <w:pPr>
        <w:widowControl w:val="0"/>
        <w:autoSpaceDE w:val="0"/>
        <w:autoSpaceDN w:val="0"/>
        <w:adjustRightInd w:val="0"/>
        <w:spacing w:before="120" w:after="120"/>
        <w:ind w:right="-347"/>
        <w:rPr>
          <w:lang w:val="en-US"/>
        </w:rPr>
      </w:pPr>
      <w:r>
        <w:rPr>
          <w:lang w:val="en-US"/>
        </w:rPr>
        <w:lastRenderedPageBreak/>
        <w:t>It should be noted that m</w:t>
      </w:r>
      <w:r w:rsidRPr="00213FAD">
        <w:rPr>
          <w:lang w:val="en-US"/>
        </w:rPr>
        <w:t xml:space="preserve">embers give us their contact and other details solely for iU3A purposes and we have an obligation to ensure that those details are kept confidential. The </w:t>
      </w:r>
      <w:proofErr w:type="spellStart"/>
      <w:r w:rsidRPr="00213FAD">
        <w:rPr>
          <w:lang w:val="en-US"/>
        </w:rPr>
        <w:t>organiser</w:t>
      </w:r>
      <w:proofErr w:type="spellEnd"/>
      <w:r w:rsidRPr="00213FAD">
        <w:rPr>
          <w:lang w:val="en-US"/>
        </w:rPr>
        <w:t xml:space="preserve"> of any Outing </w:t>
      </w:r>
      <w:r>
        <w:rPr>
          <w:lang w:val="en-US"/>
        </w:rPr>
        <w:t>who acquires any such information for the purpose of that Outing should</w:t>
      </w:r>
      <w:r w:rsidRPr="00213FAD">
        <w:rPr>
          <w:lang w:val="en-US"/>
        </w:rPr>
        <w:t xml:space="preserve"> not retain </w:t>
      </w:r>
      <w:r>
        <w:rPr>
          <w:lang w:val="en-US"/>
        </w:rPr>
        <w:t>that</w:t>
      </w:r>
      <w:r w:rsidRPr="00213FAD">
        <w:rPr>
          <w:lang w:val="en-US"/>
        </w:rPr>
        <w:t xml:space="preserve"> information after the Outing has </w:t>
      </w:r>
      <w:r>
        <w:rPr>
          <w:lang w:val="en-US"/>
        </w:rPr>
        <w:t>taken place</w:t>
      </w:r>
      <w:r w:rsidRPr="00213FAD">
        <w:rPr>
          <w:lang w:val="en-US"/>
        </w:rPr>
        <w:t xml:space="preserve">.  </w:t>
      </w:r>
      <w:r w:rsidR="00856032" w:rsidRPr="00213FAD">
        <w:rPr>
          <w:lang w:val="en-US"/>
        </w:rPr>
        <w:t xml:space="preserve">The key principles of data protection can be found at </w:t>
      </w:r>
      <w:hyperlink r:id="rId13" w:history="1">
        <w:r w:rsidR="00856032" w:rsidRPr="00213FAD">
          <w:rPr>
            <w:rStyle w:val="Hyperlink"/>
            <w:rFonts w:ascii="Verdana" w:hAnsi="Verdana"/>
            <w:lang w:val="en-US" w:eastAsia="en-GB"/>
          </w:rPr>
          <w:t>https://www.u3a.org.uk/advice/data-protection</w:t>
        </w:r>
      </w:hyperlink>
      <w:r w:rsidR="00856032" w:rsidRPr="00213FAD">
        <w:rPr>
          <w:lang w:val="en-US"/>
        </w:rPr>
        <w:t xml:space="preserve">.  An iU3A policy document on Data Protection is being prepared and will be available in the near future for further guidance. </w:t>
      </w:r>
    </w:p>
    <w:p w14:paraId="58596EDD" w14:textId="77777777" w:rsidR="001C30A7" w:rsidRPr="00213FAD" w:rsidRDefault="001C30A7" w:rsidP="009C275E">
      <w:pPr>
        <w:widowControl w:val="0"/>
        <w:autoSpaceDE w:val="0"/>
        <w:autoSpaceDN w:val="0"/>
        <w:adjustRightInd w:val="0"/>
        <w:spacing w:before="120" w:after="120"/>
        <w:ind w:right="-347"/>
        <w:rPr>
          <w:lang w:val="en-US"/>
        </w:rPr>
      </w:pPr>
      <w:r>
        <w:rPr>
          <w:lang w:val="en-US"/>
        </w:rPr>
        <w:t>The information in Appendix C as a minimum should be issued to all Outing attendees prior to the Outing.</w:t>
      </w:r>
    </w:p>
    <w:p w14:paraId="79FF08DF" w14:textId="77777777" w:rsidR="004D4945" w:rsidRPr="00C5324F" w:rsidRDefault="00D8412B" w:rsidP="009C275E">
      <w:pPr>
        <w:pStyle w:val="Heading1"/>
        <w:spacing w:before="120"/>
        <w:jc w:val="both"/>
        <w:rPr>
          <w:szCs w:val="20"/>
        </w:rPr>
      </w:pPr>
      <w:bookmarkStart w:id="13" w:name="_Toc500518885"/>
      <w:bookmarkStart w:id="14" w:name="_Toc504560951"/>
      <w:bookmarkStart w:id="15" w:name="_Hlk500093431"/>
      <w:r w:rsidRPr="00C5324F">
        <w:rPr>
          <w:szCs w:val="20"/>
          <w:lang w:val="en-US"/>
        </w:rPr>
        <w:t>publicising inform</w:t>
      </w:r>
      <w:r w:rsidR="004D4945" w:rsidRPr="00C5324F">
        <w:rPr>
          <w:szCs w:val="20"/>
          <w:lang w:val="en-US"/>
        </w:rPr>
        <w:t xml:space="preserve">ation About Our </w:t>
      </w:r>
      <w:r w:rsidRPr="00C5324F">
        <w:rPr>
          <w:szCs w:val="20"/>
          <w:lang w:val="en-US"/>
        </w:rPr>
        <w:t>outings</w:t>
      </w:r>
      <w:bookmarkEnd w:id="13"/>
      <w:bookmarkEnd w:id="14"/>
    </w:p>
    <w:p w14:paraId="48044521" w14:textId="77777777" w:rsidR="004D4945" w:rsidRPr="00213FAD" w:rsidRDefault="004D4945" w:rsidP="009C275E">
      <w:pPr>
        <w:widowControl w:val="0"/>
        <w:autoSpaceDE w:val="0"/>
        <w:autoSpaceDN w:val="0"/>
        <w:adjustRightInd w:val="0"/>
        <w:spacing w:before="120" w:after="120"/>
        <w:ind w:right="-347"/>
        <w:rPr>
          <w:lang w:val="en-US"/>
        </w:rPr>
      </w:pPr>
      <w:r w:rsidRPr="00213FAD">
        <w:rPr>
          <w:lang w:val="en-US"/>
        </w:rPr>
        <w:t>It i</w:t>
      </w:r>
      <w:bookmarkEnd w:id="15"/>
      <w:r w:rsidRPr="00213FAD">
        <w:rPr>
          <w:lang w:val="en-US"/>
        </w:rPr>
        <w:t xml:space="preserve">s vital that we inform </w:t>
      </w:r>
      <w:r w:rsidR="00D8412B" w:rsidRPr="00213FAD">
        <w:rPr>
          <w:lang w:val="en-US"/>
        </w:rPr>
        <w:t xml:space="preserve">our </w:t>
      </w:r>
      <w:r w:rsidRPr="00213FAD">
        <w:rPr>
          <w:lang w:val="en-US"/>
        </w:rPr>
        <w:t xml:space="preserve">members about our </w:t>
      </w:r>
      <w:r w:rsidR="00D8412B" w:rsidRPr="00213FAD">
        <w:rPr>
          <w:lang w:val="en-US"/>
        </w:rPr>
        <w:t xml:space="preserve">Outings. We need to </w:t>
      </w:r>
      <w:r w:rsidRPr="00213FAD">
        <w:rPr>
          <w:lang w:val="en-US"/>
        </w:rPr>
        <w:t xml:space="preserve">provide clear, well presented and up to date information </w:t>
      </w:r>
      <w:r w:rsidR="000A066C" w:rsidRPr="00213FAD">
        <w:rPr>
          <w:lang w:val="en-US"/>
        </w:rPr>
        <w:t>in the iU3A Bulletin and on the iU3A</w:t>
      </w:r>
      <w:r w:rsidRPr="00213FAD">
        <w:rPr>
          <w:lang w:val="en-US"/>
        </w:rPr>
        <w:t xml:space="preserve"> website</w:t>
      </w:r>
      <w:r w:rsidR="000A066C" w:rsidRPr="00213FAD">
        <w:rPr>
          <w:lang w:val="en-US"/>
        </w:rPr>
        <w:t>.</w:t>
      </w:r>
    </w:p>
    <w:p w14:paraId="66DCCF0A" w14:textId="77777777" w:rsidR="000A066C" w:rsidRPr="00213FAD" w:rsidRDefault="004D4945" w:rsidP="009C275E">
      <w:pPr>
        <w:widowControl w:val="0"/>
        <w:autoSpaceDE w:val="0"/>
        <w:autoSpaceDN w:val="0"/>
        <w:adjustRightInd w:val="0"/>
        <w:spacing w:before="120" w:after="120"/>
        <w:ind w:right="-347"/>
        <w:rPr>
          <w:lang w:val="en-US"/>
        </w:rPr>
      </w:pPr>
      <w:r w:rsidRPr="00213FAD">
        <w:rPr>
          <w:lang w:val="en-US"/>
        </w:rPr>
        <w:t xml:space="preserve">The twice monthly </w:t>
      </w:r>
      <w:r w:rsidR="000A066C" w:rsidRPr="00213FAD">
        <w:rPr>
          <w:lang w:val="en-US"/>
        </w:rPr>
        <w:t xml:space="preserve">iU3A </w:t>
      </w:r>
      <w:r w:rsidRPr="00213FAD">
        <w:rPr>
          <w:lang w:val="en-US"/>
        </w:rPr>
        <w:t xml:space="preserve">Bulletin </w:t>
      </w:r>
      <w:r w:rsidR="00D8412B" w:rsidRPr="00213FAD">
        <w:rPr>
          <w:lang w:val="en-US"/>
        </w:rPr>
        <w:t xml:space="preserve">should </w:t>
      </w:r>
      <w:r w:rsidRPr="00213FAD">
        <w:rPr>
          <w:lang w:val="en-US"/>
        </w:rPr>
        <w:t xml:space="preserve">contain information about </w:t>
      </w:r>
      <w:r w:rsidR="00D8412B" w:rsidRPr="00213FAD">
        <w:rPr>
          <w:lang w:val="en-US"/>
        </w:rPr>
        <w:t xml:space="preserve">all </w:t>
      </w:r>
      <w:r w:rsidRPr="00213FAD">
        <w:rPr>
          <w:lang w:val="en-US"/>
        </w:rPr>
        <w:t xml:space="preserve">new </w:t>
      </w:r>
      <w:r w:rsidR="00D8412B" w:rsidRPr="00213FAD">
        <w:rPr>
          <w:lang w:val="en-US"/>
        </w:rPr>
        <w:t>proposed Outings</w:t>
      </w:r>
      <w:r w:rsidRPr="00213FAD">
        <w:rPr>
          <w:lang w:val="en-US"/>
        </w:rPr>
        <w:t xml:space="preserve">.  The Bulletin editor can be contacted by email at </w:t>
      </w:r>
      <w:hyperlink r:id="rId14" w:history="1">
        <w:r w:rsidRPr="00213FAD">
          <w:rPr>
            <w:rFonts w:cs="Calibri"/>
            <w:color w:val="386EFF"/>
            <w:u w:val="single" w:color="386EFF"/>
            <w:lang w:val="en-US"/>
          </w:rPr>
          <w:t>Bulletin.editor@islingtonu3a.org</w:t>
        </w:r>
      </w:hyperlink>
      <w:r w:rsidRPr="00213FAD">
        <w:rPr>
          <w:rFonts w:cs="Calibri"/>
          <w:lang w:val="en-US"/>
        </w:rPr>
        <w:t>.</w:t>
      </w:r>
      <w:r w:rsidR="00D8412B" w:rsidRPr="00213FAD">
        <w:rPr>
          <w:rFonts w:cs="Calibri"/>
          <w:lang w:val="en-US"/>
        </w:rPr>
        <w:t xml:space="preserve"> </w:t>
      </w:r>
      <w:r w:rsidR="000A066C" w:rsidRPr="00213FAD">
        <w:rPr>
          <w:lang w:val="en-US"/>
        </w:rPr>
        <w:t>The information</w:t>
      </w:r>
      <w:r w:rsidRPr="00213FAD">
        <w:rPr>
          <w:lang w:val="en-US"/>
        </w:rPr>
        <w:t xml:space="preserve"> should appear at least twice before the date of the Outing to allow all </w:t>
      </w:r>
      <w:r w:rsidR="00D8412B" w:rsidRPr="00213FAD">
        <w:rPr>
          <w:lang w:val="en-US"/>
        </w:rPr>
        <w:t>members to be aware and respond accordingly</w:t>
      </w:r>
      <w:r w:rsidR="00D620F5" w:rsidRPr="00213FAD">
        <w:rPr>
          <w:lang w:val="en-US"/>
        </w:rPr>
        <w:t xml:space="preserve"> and the </w:t>
      </w:r>
      <w:proofErr w:type="spellStart"/>
      <w:r w:rsidR="00D620F5" w:rsidRPr="00213FAD">
        <w:rPr>
          <w:lang w:val="en-US"/>
        </w:rPr>
        <w:t>organiser</w:t>
      </w:r>
      <w:proofErr w:type="spellEnd"/>
      <w:r w:rsidR="00D620F5" w:rsidRPr="00213FAD">
        <w:rPr>
          <w:lang w:val="en-US"/>
        </w:rPr>
        <w:t xml:space="preserve"> of the Outing should send the information to the Bulletin editor in good time to enable this</w:t>
      </w:r>
      <w:r w:rsidR="00D8412B" w:rsidRPr="00213FAD">
        <w:rPr>
          <w:lang w:val="en-US"/>
        </w:rPr>
        <w:t xml:space="preserve">. </w:t>
      </w:r>
    </w:p>
    <w:p w14:paraId="3FFF9A7C" w14:textId="77777777" w:rsidR="004D4945" w:rsidRPr="00213FAD" w:rsidRDefault="004D4945" w:rsidP="009C275E">
      <w:pPr>
        <w:widowControl w:val="0"/>
        <w:autoSpaceDE w:val="0"/>
        <w:autoSpaceDN w:val="0"/>
        <w:adjustRightInd w:val="0"/>
        <w:spacing w:before="120" w:after="120"/>
        <w:ind w:right="-347"/>
        <w:rPr>
          <w:lang w:val="en-US"/>
        </w:rPr>
      </w:pPr>
      <w:r w:rsidRPr="00213FAD">
        <w:rPr>
          <w:lang w:val="en-US"/>
        </w:rPr>
        <w:t xml:space="preserve">The </w:t>
      </w:r>
      <w:proofErr w:type="spellStart"/>
      <w:r w:rsidR="00D620F5" w:rsidRPr="00213FAD">
        <w:rPr>
          <w:lang w:val="en-US"/>
        </w:rPr>
        <w:t>organiser</w:t>
      </w:r>
      <w:proofErr w:type="spellEnd"/>
      <w:r w:rsidR="00D620F5" w:rsidRPr="00213FAD">
        <w:rPr>
          <w:lang w:val="en-US"/>
        </w:rPr>
        <w:t xml:space="preserve"> should also send the </w:t>
      </w:r>
      <w:r w:rsidRPr="00213FAD">
        <w:rPr>
          <w:lang w:val="en-US"/>
        </w:rPr>
        <w:t xml:space="preserve">information to </w:t>
      </w:r>
      <w:r w:rsidR="00E370C8">
        <w:rPr>
          <w:lang w:val="en-US"/>
        </w:rPr>
        <w:t xml:space="preserve">the </w:t>
      </w:r>
      <w:r w:rsidR="00626560">
        <w:rPr>
          <w:lang w:val="en-US"/>
        </w:rPr>
        <w:t>iU3A W</w:t>
      </w:r>
      <w:r w:rsidR="00E370C8" w:rsidRPr="00213FAD">
        <w:rPr>
          <w:lang w:val="en-US"/>
        </w:rPr>
        <w:t xml:space="preserve">ebmaster at </w:t>
      </w:r>
      <w:hyperlink r:id="rId15" w:history="1">
        <w:r w:rsidR="00B26744" w:rsidRPr="008E151D">
          <w:rPr>
            <w:rStyle w:val="Hyperlink"/>
            <w:rFonts w:ascii="Verdana" w:hAnsi="Verdana"/>
            <w:lang w:val="en-US" w:eastAsia="en-GB"/>
          </w:rPr>
          <w:t>website.manager@islingtonu3a.org</w:t>
        </w:r>
      </w:hyperlink>
      <w:r w:rsidR="00B26744">
        <w:rPr>
          <w:lang w:val="en-US"/>
        </w:rPr>
        <w:t xml:space="preserve"> </w:t>
      </w:r>
      <w:r w:rsidR="00D620F5" w:rsidRPr="00626560">
        <w:rPr>
          <w:rStyle w:val="Hyperlink"/>
          <w:rFonts w:ascii="Verdana" w:hAnsi="Verdana"/>
          <w:color w:val="auto"/>
          <w:u w:val="none"/>
          <w:lang w:val="en-US" w:eastAsia="en-GB"/>
        </w:rPr>
        <w:t>for inclusion</w:t>
      </w:r>
      <w:r w:rsidR="00D620F5" w:rsidRPr="00213FAD">
        <w:rPr>
          <w:rStyle w:val="Hyperlink"/>
          <w:rFonts w:ascii="Verdana" w:hAnsi="Verdana"/>
          <w:lang w:val="en-US" w:eastAsia="en-GB"/>
        </w:rPr>
        <w:t xml:space="preserve"> </w:t>
      </w:r>
      <w:r w:rsidR="00D620F5" w:rsidRPr="00213FAD">
        <w:rPr>
          <w:lang w:val="en-US"/>
        </w:rPr>
        <w:t>on the iU3A What’s On web page.</w:t>
      </w:r>
    </w:p>
    <w:p w14:paraId="4BD65772" w14:textId="77777777" w:rsidR="00F91ABA" w:rsidRPr="00C5324F" w:rsidRDefault="00FF709E" w:rsidP="009C275E">
      <w:pPr>
        <w:pStyle w:val="Heading1"/>
        <w:spacing w:before="120"/>
        <w:jc w:val="both"/>
        <w:rPr>
          <w:szCs w:val="20"/>
          <w:lang w:val="en-US"/>
        </w:rPr>
      </w:pPr>
      <w:bookmarkStart w:id="16" w:name="_Toc504560952"/>
      <w:bookmarkStart w:id="17" w:name="_Hlk500502512"/>
      <w:r w:rsidRPr="00C5324F">
        <w:rPr>
          <w:szCs w:val="20"/>
          <w:lang w:val="en-US"/>
        </w:rPr>
        <w:t>recording the outing</w:t>
      </w:r>
      <w:bookmarkEnd w:id="16"/>
    </w:p>
    <w:p w14:paraId="78E5866E" w14:textId="0F5903F6" w:rsidR="00FF709E" w:rsidRPr="00213FAD" w:rsidRDefault="00FF709E" w:rsidP="009C275E">
      <w:pPr>
        <w:widowControl w:val="0"/>
        <w:autoSpaceDE w:val="0"/>
        <w:autoSpaceDN w:val="0"/>
        <w:adjustRightInd w:val="0"/>
        <w:spacing w:before="120" w:after="120"/>
        <w:ind w:right="-346"/>
        <w:rPr>
          <w:lang w:val="en-US"/>
        </w:rPr>
      </w:pPr>
      <w:proofErr w:type="spellStart"/>
      <w:r w:rsidRPr="00213FAD">
        <w:rPr>
          <w:lang w:val="en-US"/>
        </w:rPr>
        <w:t>Organisers</w:t>
      </w:r>
      <w:proofErr w:type="spellEnd"/>
      <w:r w:rsidRPr="00213FAD">
        <w:rPr>
          <w:lang w:val="en-US"/>
        </w:rPr>
        <w:t xml:space="preserve"> </w:t>
      </w:r>
      <w:bookmarkEnd w:id="17"/>
      <w:r w:rsidRPr="00213FAD">
        <w:rPr>
          <w:lang w:val="en-US"/>
        </w:rPr>
        <w:t xml:space="preserve">are asked to </w:t>
      </w:r>
      <w:r w:rsidR="00C5324F">
        <w:rPr>
          <w:lang w:val="en-US"/>
        </w:rPr>
        <w:t xml:space="preserve">arrange for a number of </w:t>
      </w:r>
      <w:r w:rsidRPr="00213FAD">
        <w:rPr>
          <w:lang w:val="en-US"/>
        </w:rPr>
        <w:t xml:space="preserve">photos of the </w:t>
      </w:r>
      <w:r w:rsidR="00D620F5" w:rsidRPr="00213FAD">
        <w:rPr>
          <w:lang w:val="en-US"/>
        </w:rPr>
        <w:t>O</w:t>
      </w:r>
      <w:r w:rsidRPr="00213FAD">
        <w:rPr>
          <w:lang w:val="en-US"/>
        </w:rPr>
        <w:t>uting</w:t>
      </w:r>
      <w:r w:rsidR="00C5324F">
        <w:rPr>
          <w:lang w:val="en-US"/>
        </w:rPr>
        <w:t xml:space="preserve"> to be taken</w:t>
      </w:r>
      <w:r w:rsidRPr="00213FAD">
        <w:rPr>
          <w:lang w:val="en-US"/>
        </w:rPr>
        <w:t xml:space="preserve">. A brief report of the </w:t>
      </w:r>
      <w:r w:rsidR="00D620F5" w:rsidRPr="00213FAD">
        <w:rPr>
          <w:lang w:val="en-US"/>
        </w:rPr>
        <w:t>O</w:t>
      </w:r>
      <w:r w:rsidRPr="00213FAD">
        <w:rPr>
          <w:lang w:val="en-US"/>
        </w:rPr>
        <w:t xml:space="preserve">uting should </w:t>
      </w:r>
      <w:r w:rsidR="00D620F5" w:rsidRPr="00213FAD">
        <w:rPr>
          <w:lang w:val="en-US"/>
        </w:rPr>
        <w:t xml:space="preserve">also </w:t>
      </w:r>
      <w:r w:rsidRPr="00213FAD">
        <w:rPr>
          <w:lang w:val="en-US"/>
        </w:rPr>
        <w:t>be compiled</w:t>
      </w:r>
      <w:r w:rsidR="00917F36" w:rsidRPr="00213FAD">
        <w:rPr>
          <w:lang w:val="en-US"/>
        </w:rPr>
        <w:t xml:space="preserve">, </w:t>
      </w:r>
      <w:r w:rsidRPr="00213FAD">
        <w:rPr>
          <w:lang w:val="en-US"/>
        </w:rPr>
        <w:t xml:space="preserve">either by the </w:t>
      </w:r>
      <w:proofErr w:type="spellStart"/>
      <w:r w:rsidRPr="00213FAD">
        <w:rPr>
          <w:lang w:val="en-US"/>
        </w:rPr>
        <w:t>organiser</w:t>
      </w:r>
      <w:proofErr w:type="spellEnd"/>
      <w:r w:rsidRPr="00213FAD">
        <w:rPr>
          <w:lang w:val="en-US"/>
        </w:rPr>
        <w:t xml:space="preserve"> or by </w:t>
      </w:r>
      <w:r w:rsidR="00D620F5" w:rsidRPr="00213FAD">
        <w:rPr>
          <w:lang w:val="en-US"/>
        </w:rPr>
        <w:t xml:space="preserve">one of the participants who agrees to take on this task.  </w:t>
      </w:r>
      <w:r w:rsidR="00917F36" w:rsidRPr="00213FAD">
        <w:rPr>
          <w:lang w:val="en-US"/>
        </w:rPr>
        <w:t>B</w:t>
      </w:r>
      <w:r w:rsidRPr="00213FAD">
        <w:rPr>
          <w:lang w:val="en-US"/>
        </w:rPr>
        <w:t xml:space="preserve">oth </w:t>
      </w:r>
      <w:r w:rsidR="00917F36" w:rsidRPr="00213FAD">
        <w:rPr>
          <w:lang w:val="en-US"/>
        </w:rPr>
        <w:t xml:space="preserve">the </w:t>
      </w:r>
      <w:r w:rsidRPr="00213FAD">
        <w:rPr>
          <w:lang w:val="en-US"/>
        </w:rPr>
        <w:t xml:space="preserve">photos and </w:t>
      </w:r>
      <w:r w:rsidR="00917F36" w:rsidRPr="00213FAD">
        <w:rPr>
          <w:lang w:val="en-US"/>
        </w:rPr>
        <w:t xml:space="preserve">the </w:t>
      </w:r>
      <w:r w:rsidRPr="00213FAD">
        <w:rPr>
          <w:lang w:val="en-US"/>
        </w:rPr>
        <w:t xml:space="preserve">report should be sent to </w:t>
      </w:r>
      <w:r w:rsidR="00D620F5" w:rsidRPr="00213FAD">
        <w:rPr>
          <w:lang w:val="en-US"/>
        </w:rPr>
        <w:t xml:space="preserve">the iU3A </w:t>
      </w:r>
      <w:r w:rsidR="00626560">
        <w:rPr>
          <w:lang w:val="en-US"/>
        </w:rPr>
        <w:t>W</w:t>
      </w:r>
      <w:r w:rsidRPr="00213FAD">
        <w:rPr>
          <w:lang w:val="en-US"/>
        </w:rPr>
        <w:t xml:space="preserve">ebmaster </w:t>
      </w:r>
      <w:r w:rsidR="00626560">
        <w:rPr>
          <w:lang w:val="en-US"/>
        </w:rPr>
        <w:t xml:space="preserve">at </w:t>
      </w:r>
      <w:hyperlink r:id="rId16" w:history="1">
        <w:r w:rsidR="00B26744" w:rsidRPr="008E151D">
          <w:rPr>
            <w:rStyle w:val="Hyperlink"/>
            <w:rFonts w:ascii="Verdana" w:hAnsi="Verdana"/>
            <w:lang w:val="en-US" w:eastAsia="en-GB"/>
          </w:rPr>
          <w:t>website.manager@islingtonu3a.org</w:t>
        </w:r>
      </w:hyperlink>
      <w:r w:rsidR="00B26744">
        <w:rPr>
          <w:lang w:val="en-US"/>
        </w:rPr>
        <w:t xml:space="preserve"> </w:t>
      </w:r>
      <w:r w:rsidRPr="00213FAD">
        <w:rPr>
          <w:lang w:val="en-US"/>
        </w:rPr>
        <w:t xml:space="preserve">for </w:t>
      </w:r>
      <w:r w:rsidR="00C5324F">
        <w:rPr>
          <w:lang w:val="en-US"/>
        </w:rPr>
        <w:t>possible</w:t>
      </w:r>
      <w:r w:rsidR="00C5324F" w:rsidRPr="00213FAD">
        <w:rPr>
          <w:lang w:val="en-US"/>
        </w:rPr>
        <w:t xml:space="preserve"> </w:t>
      </w:r>
      <w:r w:rsidR="00D620F5" w:rsidRPr="00213FAD">
        <w:rPr>
          <w:lang w:val="en-US"/>
        </w:rPr>
        <w:t xml:space="preserve">inclusion on the iU3A </w:t>
      </w:r>
      <w:r w:rsidRPr="00213FAD">
        <w:rPr>
          <w:lang w:val="en-US"/>
        </w:rPr>
        <w:t>web pages.</w:t>
      </w:r>
      <w:r w:rsidR="00396D2A">
        <w:rPr>
          <w:lang w:val="en-US"/>
        </w:rPr>
        <w:t xml:space="preserve">  Note that the </w:t>
      </w:r>
      <w:proofErr w:type="spellStart"/>
      <w:r w:rsidR="00396D2A">
        <w:rPr>
          <w:lang w:val="en-US"/>
        </w:rPr>
        <w:t>organiser</w:t>
      </w:r>
      <w:proofErr w:type="spellEnd"/>
      <w:r w:rsidR="00396D2A">
        <w:rPr>
          <w:lang w:val="en-US"/>
        </w:rPr>
        <w:t xml:space="preserve"> must check with each attendee whether the attendee is happy for photographs of him/her to be published in a public forum (see Appendix C).</w:t>
      </w:r>
    </w:p>
    <w:p w14:paraId="186317E2" w14:textId="77777777" w:rsidR="002F6024" w:rsidRPr="00C5324F" w:rsidRDefault="002F6024" w:rsidP="009C275E">
      <w:pPr>
        <w:pStyle w:val="Heading1"/>
        <w:spacing w:before="120"/>
        <w:jc w:val="both"/>
        <w:rPr>
          <w:szCs w:val="20"/>
          <w:lang w:val="en-US"/>
        </w:rPr>
      </w:pPr>
      <w:bookmarkStart w:id="18" w:name="_Toc504560953"/>
      <w:r w:rsidRPr="00C5324F">
        <w:rPr>
          <w:szCs w:val="20"/>
          <w:lang w:val="en-US"/>
        </w:rPr>
        <w:t>health and safety</w:t>
      </w:r>
      <w:bookmarkEnd w:id="18"/>
    </w:p>
    <w:p w14:paraId="2C97FE90" w14:textId="77777777" w:rsidR="002F6024" w:rsidRDefault="00D620F5" w:rsidP="009C275E">
      <w:pPr>
        <w:widowControl w:val="0"/>
        <w:autoSpaceDE w:val="0"/>
        <w:autoSpaceDN w:val="0"/>
        <w:adjustRightInd w:val="0"/>
        <w:spacing w:before="120" w:after="120"/>
        <w:ind w:right="-346"/>
        <w:rPr>
          <w:lang w:val="en-US"/>
        </w:rPr>
      </w:pPr>
      <w:r w:rsidRPr="00213FAD">
        <w:rPr>
          <w:lang w:val="en-US"/>
        </w:rPr>
        <w:t xml:space="preserve">The </w:t>
      </w:r>
      <w:proofErr w:type="spellStart"/>
      <w:r w:rsidRPr="00213FAD">
        <w:rPr>
          <w:lang w:val="en-US"/>
        </w:rPr>
        <w:t>organiser</w:t>
      </w:r>
      <w:proofErr w:type="spellEnd"/>
      <w:r w:rsidRPr="00213FAD">
        <w:rPr>
          <w:lang w:val="en-US"/>
        </w:rPr>
        <w:t xml:space="preserve"> should undertake a </w:t>
      </w:r>
      <w:r w:rsidR="002F6024" w:rsidRPr="00213FAD">
        <w:rPr>
          <w:lang w:val="en-US"/>
        </w:rPr>
        <w:t xml:space="preserve">simple risk assessment </w:t>
      </w:r>
      <w:r w:rsidRPr="00213FAD">
        <w:rPr>
          <w:lang w:val="en-US"/>
        </w:rPr>
        <w:t>f</w:t>
      </w:r>
      <w:r w:rsidR="002F6024" w:rsidRPr="00213FAD">
        <w:rPr>
          <w:lang w:val="en-US"/>
        </w:rPr>
        <w:t xml:space="preserve">or </w:t>
      </w:r>
      <w:r w:rsidRPr="00213FAD">
        <w:rPr>
          <w:lang w:val="en-US"/>
        </w:rPr>
        <w:t xml:space="preserve">the </w:t>
      </w:r>
      <w:r w:rsidR="002F6024" w:rsidRPr="00213FAD">
        <w:rPr>
          <w:lang w:val="en-US"/>
        </w:rPr>
        <w:t>Outing.</w:t>
      </w:r>
      <w:r w:rsidR="00E252C3" w:rsidRPr="00213FAD">
        <w:rPr>
          <w:lang w:val="en-US"/>
        </w:rPr>
        <w:t xml:space="preserve"> This can be done by using the Form included in Appendix</w:t>
      </w:r>
      <w:r w:rsidR="00E370C8">
        <w:rPr>
          <w:lang w:val="en-US"/>
        </w:rPr>
        <w:t xml:space="preserve"> A</w:t>
      </w:r>
      <w:r w:rsidR="00E252C3" w:rsidRPr="00213FAD">
        <w:rPr>
          <w:lang w:val="en-US"/>
        </w:rPr>
        <w:t xml:space="preserve">. </w:t>
      </w:r>
      <w:r w:rsidR="00977072">
        <w:rPr>
          <w:lang w:val="en-US"/>
        </w:rPr>
        <w:t>A completed copy of this should be sent to the Outings Coordinator prior to the date of the Outing.</w:t>
      </w:r>
    </w:p>
    <w:p w14:paraId="4B35D6D6" w14:textId="77777777" w:rsidR="00077B4B" w:rsidRPr="00C5324F" w:rsidRDefault="00077B4B" w:rsidP="009C275E">
      <w:pPr>
        <w:pStyle w:val="Heading1"/>
        <w:spacing w:before="120"/>
        <w:jc w:val="both"/>
        <w:rPr>
          <w:szCs w:val="20"/>
          <w:lang w:val="en-US"/>
        </w:rPr>
      </w:pPr>
      <w:bookmarkStart w:id="19" w:name="_Toc504560954"/>
      <w:r w:rsidRPr="00C5324F">
        <w:rPr>
          <w:szCs w:val="20"/>
          <w:lang w:val="en-US"/>
        </w:rPr>
        <w:t>timeline of activities</w:t>
      </w:r>
      <w:bookmarkEnd w:id="19"/>
    </w:p>
    <w:p w14:paraId="6B7FAB27" w14:textId="77777777" w:rsidR="00077B4B" w:rsidRPr="00213FAD" w:rsidRDefault="00077B4B" w:rsidP="009C275E">
      <w:pPr>
        <w:widowControl w:val="0"/>
        <w:autoSpaceDE w:val="0"/>
        <w:autoSpaceDN w:val="0"/>
        <w:adjustRightInd w:val="0"/>
        <w:spacing w:before="120" w:after="120"/>
        <w:ind w:right="-347"/>
        <w:rPr>
          <w:lang w:val="en-US"/>
        </w:rPr>
      </w:pPr>
      <w:r w:rsidRPr="00213FAD">
        <w:rPr>
          <w:lang w:val="en-US"/>
        </w:rPr>
        <w:t xml:space="preserve">The following </w:t>
      </w:r>
      <w:r w:rsidR="00E370C8">
        <w:rPr>
          <w:lang w:val="en-US"/>
        </w:rPr>
        <w:t>may</w:t>
      </w:r>
      <w:r w:rsidRPr="00213FAD">
        <w:rPr>
          <w:lang w:val="en-US"/>
        </w:rPr>
        <w:t xml:space="preserve"> help </w:t>
      </w:r>
      <w:r w:rsidR="00E370C8">
        <w:rPr>
          <w:lang w:val="en-US"/>
        </w:rPr>
        <w:t xml:space="preserve">as a checklist for </w:t>
      </w:r>
      <w:proofErr w:type="spellStart"/>
      <w:r w:rsidR="00E370C8">
        <w:rPr>
          <w:lang w:val="en-US"/>
        </w:rPr>
        <w:t>organisers</w:t>
      </w:r>
      <w:proofErr w:type="spellEnd"/>
      <w:r w:rsidR="00E370C8">
        <w:rPr>
          <w:lang w:val="en-US"/>
        </w:rPr>
        <w:t>, with t</w:t>
      </w:r>
      <w:r w:rsidRPr="00213FAD">
        <w:rPr>
          <w:lang w:val="en-US"/>
        </w:rPr>
        <w:t xml:space="preserve">he following broad actions </w:t>
      </w:r>
      <w:r w:rsidR="00E370C8">
        <w:rPr>
          <w:lang w:val="en-US"/>
        </w:rPr>
        <w:t xml:space="preserve">being </w:t>
      </w:r>
      <w:r w:rsidRPr="00213FAD">
        <w:rPr>
          <w:lang w:val="en-US"/>
        </w:rPr>
        <w:t>necessary and in the following sequence:</w:t>
      </w:r>
    </w:p>
    <w:p w14:paraId="1BD5E816" w14:textId="77777777" w:rsidR="00C5324F" w:rsidRDefault="00C5324F" w:rsidP="00635017">
      <w:pPr>
        <w:pStyle w:val="ListParagraph"/>
        <w:widowControl w:val="0"/>
        <w:numPr>
          <w:ilvl w:val="0"/>
          <w:numId w:val="14"/>
        </w:numPr>
        <w:autoSpaceDE w:val="0"/>
        <w:autoSpaceDN w:val="0"/>
        <w:adjustRightInd w:val="0"/>
        <w:spacing w:before="120" w:after="120" w:line="360" w:lineRule="auto"/>
        <w:ind w:right="-347"/>
        <w:jc w:val="both"/>
        <w:rPr>
          <w:rFonts w:ascii="Verdana" w:hAnsi="Verdana"/>
          <w:sz w:val="20"/>
          <w:szCs w:val="20"/>
          <w:lang w:val="en-US"/>
        </w:rPr>
      </w:pPr>
      <w:r>
        <w:rPr>
          <w:rFonts w:ascii="Verdana" w:hAnsi="Verdana"/>
          <w:sz w:val="20"/>
          <w:szCs w:val="20"/>
          <w:lang w:val="en-US"/>
        </w:rPr>
        <w:t xml:space="preserve">Obtain approval of the Executive Committee </w:t>
      </w:r>
      <w:r w:rsidR="00D2451A">
        <w:rPr>
          <w:rFonts w:ascii="Verdana" w:hAnsi="Verdana"/>
          <w:sz w:val="20"/>
          <w:szCs w:val="20"/>
          <w:lang w:val="en-US"/>
        </w:rPr>
        <w:t>for</w:t>
      </w:r>
      <w:r>
        <w:rPr>
          <w:rFonts w:ascii="Verdana" w:hAnsi="Verdana"/>
          <w:sz w:val="20"/>
          <w:szCs w:val="20"/>
          <w:lang w:val="en-US"/>
        </w:rPr>
        <w:t xml:space="preserve"> the proposed Outing, either by direct application or through the Outings Coordinator.</w:t>
      </w:r>
    </w:p>
    <w:p w14:paraId="783563A3" w14:textId="77777777" w:rsidR="00077B4B" w:rsidRPr="00882358" w:rsidRDefault="00626560" w:rsidP="00635017">
      <w:pPr>
        <w:pStyle w:val="ListParagraph"/>
        <w:widowControl w:val="0"/>
        <w:numPr>
          <w:ilvl w:val="0"/>
          <w:numId w:val="14"/>
        </w:numPr>
        <w:autoSpaceDE w:val="0"/>
        <w:autoSpaceDN w:val="0"/>
        <w:adjustRightInd w:val="0"/>
        <w:spacing w:before="120" w:after="120" w:line="360" w:lineRule="auto"/>
        <w:ind w:right="-347"/>
        <w:jc w:val="both"/>
        <w:rPr>
          <w:rFonts w:ascii="Verdana" w:hAnsi="Verdana"/>
          <w:sz w:val="20"/>
          <w:szCs w:val="20"/>
          <w:lang w:val="en-US"/>
        </w:rPr>
      </w:pPr>
      <w:r>
        <w:rPr>
          <w:rFonts w:ascii="Verdana" w:hAnsi="Verdana"/>
          <w:sz w:val="20"/>
          <w:szCs w:val="20"/>
          <w:lang w:val="en-US"/>
        </w:rPr>
        <w:t>D</w:t>
      </w:r>
      <w:r w:rsidR="00C5324F" w:rsidRPr="00C5324F">
        <w:rPr>
          <w:rFonts w:ascii="Verdana" w:hAnsi="Verdana"/>
          <w:sz w:val="20"/>
          <w:szCs w:val="20"/>
          <w:lang w:val="en-US"/>
        </w:rPr>
        <w:t xml:space="preserve">evelop the proposal. </w:t>
      </w:r>
    </w:p>
    <w:p w14:paraId="333C67A4" w14:textId="77777777" w:rsidR="00077B4B" w:rsidRPr="00882358" w:rsidRDefault="00077B4B" w:rsidP="00635017">
      <w:pPr>
        <w:pStyle w:val="ListParagraph"/>
        <w:widowControl w:val="0"/>
        <w:numPr>
          <w:ilvl w:val="0"/>
          <w:numId w:val="14"/>
        </w:numPr>
        <w:autoSpaceDE w:val="0"/>
        <w:autoSpaceDN w:val="0"/>
        <w:adjustRightInd w:val="0"/>
        <w:spacing w:before="120" w:after="120" w:line="360" w:lineRule="auto"/>
        <w:ind w:right="-347"/>
        <w:jc w:val="both"/>
        <w:rPr>
          <w:rFonts w:ascii="Verdana" w:hAnsi="Verdana"/>
          <w:sz w:val="20"/>
          <w:szCs w:val="20"/>
          <w:lang w:val="en-US"/>
        </w:rPr>
      </w:pPr>
      <w:proofErr w:type="spellStart"/>
      <w:r w:rsidRPr="00882358">
        <w:rPr>
          <w:rFonts w:ascii="Verdana" w:hAnsi="Verdana"/>
          <w:sz w:val="20"/>
          <w:szCs w:val="20"/>
          <w:lang w:val="en-US"/>
        </w:rPr>
        <w:lastRenderedPageBreak/>
        <w:t>Publicise</w:t>
      </w:r>
      <w:proofErr w:type="spellEnd"/>
      <w:r w:rsidRPr="00882358">
        <w:rPr>
          <w:rFonts w:ascii="Verdana" w:hAnsi="Verdana"/>
          <w:sz w:val="20"/>
          <w:szCs w:val="20"/>
          <w:lang w:val="en-US"/>
        </w:rPr>
        <w:t xml:space="preserve"> the proposed Outing to gauge interest</w:t>
      </w:r>
      <w:r w:rsidR="00C5324F">
        <w:rPr>
          <w:rFonts w:ascii="Verdana" w:hAnsi="Verdana"/>
          <w:sz w:val="20"/>
          <w:szCs w:val="20"/>
          <w:lang w:val="en-US"/>
        </w:rPr>
        <w:t>.</w:t>
      </w:r>
    </w:p>
    <w:p w14:paraId="2F60C922" w14:textId="77777777" w:rsidR="00077B4B" w:rsidRPr="00882358" w:rsidRDefault="00077B4B" w:rsidP="00635017">
      <w:pPr>
        <w:pStyle w:val="ListParagraph"/>
        <w:widowControl w:val="0"/>
        <w:numPr>
          <w:ilvl w:val="0"/>
          <w:numId w:val="14"/>
        </w:numPr>
        <w:autoSpaceDE w:val="0"/>
        <w:autoSpaceDN w:val="0"/>
        <w:adjustRightInd w:val="0"/>
        <w:spacing w:before="120" w:after="120" w:line="360" w:lineRule="auto"/>
        <w:ind w:right="-347"/>
        <w:jc w:val="both"/>
        <w:rPr>
          <w:rFonts w:ascii="Verdana" w:hAnsi="Verdana"/>
          <w:sz w:val="20"/>
          <w:szCs w:val="20"/>
          <w:lang w:val="en-US"/>
        </w:rPr>
      </w:pPr>
      <w:r w:rsidRPr="00882358">
        <w:rPr>
          <w:rFonts w:ascii="Verdana" w:hAnsi="Verdana"/>
          <w:sz w:val="20"/>
          <w:szCs w:val="20"/>
          <w:lang w:val="en-US"/>
        </w:rPr>
        <w:t xml:space="preserve">If there is adequate interest, </w:t>
      </w:r>
      <w:proofErr w:type="spellStart"/>
      <w:r w:rsidRPr="00882358">
        <w:rPr>
          <w:rFonts w:ascii="Verdana" w:hAnsi="Verdana"/>
          <w:sz w:val="20"/>
          <w:szCs w:val="20"/>
          <w:lang w:val="en-US"/>
        </w:rPr>
        <w:t>finalise</w:t>
      </w:r>
      <w:proofErr w:type="spellEnd"/>
      <w:r w:rsidRPr="00882358">
        <w:rPr>
          <w:rFonts w:ascii="Verdana" w:hAnsi="Verdana"/>
          <w:sz w:val="20"/>
          <w:szCs w:val="20"/>
          <w:lang w:val="en-US"/>
        </w:rPr>
        <w:t xml:space="preserve"> </w:t>
      </w:r>
      <w:r w:rsidR="00C5324F">
        <w:rPr>
          <w:rFonts w:ascii="Verdana" w:hAnsi="Verdana"/>
          <w:sz w:val="20"/>
          <w:szCs w:val="20"/>
          <w:lang w:val="en-US"/>
        </w:rPr>
        <w:t xml:space="preserve">the details, including (where payments are to be made through iU3A) clearing the proposed timetable with the </w:t>
      </w:r>
      <w:r w:rsidR="00E370C8">
        <w:rPr>
          <w:rFonts w:ascii="Verdana" w:hAnsi="Verdana"/>
          <w:sz w:val="20"/>
          <w:szCs w:val="20"/>
          <w:lang w:val="en-US"/>
        </w:rPr>
        <w:t xml:space="preserve">iU3A </w:t>
      </w:r>
      <w:r w:rsidR="00C5324F">
        <w:rPr>
          <w:rFonts w:ascii="Verdana" w:hAnsi="Verdana"/>
          <w:sz w:val="20"/>
          <w:szCs w:val="20"/>
          <w:lang w:val="en-US"/>
        </w:rPr>
        <w:t>Treasurer</w:t>
      </w:r>
      <w:r w:rsidR="00E370C8">
        <w:rPr>
          <w:rFonts w:ascii="Verdana" w:hAnsi="Verdana"/>
          <w:sz w:val="20"/>
          <w:szCs w:val="20"/>
          <w:lang w:val="en-US"/>
        </w:rPr>
        <w:t>.</w:t>
      </w:r>
    </w:p>
    <w:p w14:paraId="2F10ECED" w14:textId="77777777" w:rsidR="00882358" w:rsidRDefault="00882358" w:rsidP="00635017">
      <w:pPr>
        <w:pStyle w:val="ListParagraph"/>
        <w:widowControl w:val="0"/>
        <w:numPr>
          <w:ilvl w:val="0"/>
          <w:numId w:val="14"/>
        </w:numPr>
        <w:autoSpaceDE w:val="0"/>
        <w:autoSpaceDN w:val="0"/>
        <w:adjustRightInd w:val="0"/>
        <w:spacing w:before="120" w:after="120" w:line="360" w:lineRule="auto"/>
        <w:ind w:right="-347"/>
        <w:jc w:val="both"/>
        <w:rPr>
          <w:rFonts w:ascii="Verdana" w:hAnsi="Verdana"/>
          <w:sz w:val="20"/>
          <w:szCs w:val="20"/>
          <w:lang w:val="en-US"/>
        </w:rPr>
      </w:pPr>
      <w:r>
        <w:rPr>
          <w:rFonts w:ascii="Verdana" w:hAnsi="Verdana"/>
          <w:sz w:val="20"/>
          <w:szCs w:val="20"/>
          <w:lang w:val="en-US"/>
        </w:rPr>
        <w:t>Perform a risk assessment</w:t>
      </w:r>
      <w:r w:rsidR="009E065E">
        <w:rPr>
          <w:rFonts w:ascii="Verdana" w:hAnsi="Verdana"/>
          <w:sz w:val="20"/>
          <w:szCs w:val="20"/>
          <w:lang w:val="en-US"/>
        </w:rPr>
        <w:t xml:space="preserve"> and send </w:t>
      </w:r>
      <w:r w:rsidR="003F6513">
        <w:rPr>
          <w:rFonts w:ascii="Verdana" w:hAnsi="Verdana"/>
          <w:sz w:val="20"/>
          <w:szCs w:val="20"/>
          <w:lang w:val="en-US"/>
        </w:rPr>
        <w:t xml:space="preserve">a </w:t>
      </w:r>
      <w:r w:rsidR="009E065E">
        <w:rPr>
          <w:rFonts w:ascii="Verdana" w:hAnsi="Verdana"/>
          <w:sz w:val="20"/>
          <w:szCs w:val="20"/>
          <w:lang w:val="en-US"/>
        </w:rPr>
        <w:t xml:space="preserve">copy to </w:t>
      </w:r>
      <w:r w:rsidR="003F6513">
        <w:rPr>
          <w:rFonts w:ascii="Verdana" w:hAnsi="Verdana"/>
          <w:sz w:val="20"/>
          <w:szCs w:val="20"/>
          <w:lang w:val="en-US"/>
        </w:rPr>
        <w:t xml:space="preserve">the </w:t>
      </w:r>
      <w:r w:rsidR="009E065E">
        <w:rPr>
          <w:rFonts w:ascii="Verdana" w:hAnsi="Verdana"/>
          <w:sz w:val="20"/>
          <w:szCs w:val="20"/>
          <w:lang w:val="en-US"/>
        </w:rPr>
        <w:t>Outings Coordinator.</w:t>
      </w:r>
    </w:p>
    <w:p w14:paraId="375E1631" w14:textId="77777777" w:rsidR="00C5324F" w:rsidRDefault="00077B4B" w:rsidP="00635017">
      <w:pPr>
        <w:pStyle w:val="ListParagraph"/>
        <w:widowControl w:val="0"/>
        <w:numPr>
          <w:ilvl w:val="0"/>
          <w:numId w:val="14"/>
        </w:numPr>
        <w:autoSpaceDE w:val="0"/>
        <w:autoSpaceDN w:val="0"/>
        <w:adjustRightInd w:val="0"/>
        <w:spacing w:before="120" w:after="120" w:line="360" w:lineRule="auto"/>
        <w:ind w:right="-347"/>
        <w:jc w:val="both"/>
        <w:rPr>
          <w:rFonts w:ascii="Verdana" w:hAnsi="Verdana"/>
          <w:sz w:val="20"/>
          <w:szCs w:val="20"/>
          <w:lang w:val="en-US"/>
        </w:rPr>
      </w:pPr>
      <w:r w:rsidRPr="00882358">
        <w:rPr>
          <w:rFonts w:ascii="Verdana" w:hAnsi="Verdana"/>
          <w:sz w:val="20"/>
          <w:szCs w:val="20"/>
          <w:lang w:val="en-US"/>
        </w:rPr>
        <w:t>Make provisional booking</w:t>
      </w:r>
      <w:r w:rsidR="00C5324F" w:rsidRPr="00C5324F">
        <w:rPr>
          <w:rFonts w:ascii="Verdana" w:hAnsi="Verdana"/>
          <w:sz w:val="20"/>
          <w:szCs w:val="20"/>
          <w:lang w:val="en-US"/>
        </w:rPr>
        <w:t xml:space="preserve"> where necess</w:t>
      </w:r>
      <w:r w:rsidR="00C5324F" w:rsidRPr="00882358">
        <w:rPr>
          <w:rFonts w:ascii="Verdana" w:hAnsi="Verdana"/>
          <w:sz w:val="20"/>
          <w:szCs w:val="20"/>
          <w:lang w:val="en-US"/>
        </w:rPr>
        <w:t>ary.</w:t>
      </w:r>
    </w:p>
    <w:p w14:paraId="2F862454" w14:textId="77777777" w:rsidR="00882358" w:rsidRDefault="00882358" w:rsidP="00635017">
      <w:pPr>
        <w:pStyle w:val="ListParagraph"/>
        <w:widowControl w:val="0"/>
        <w:numPr>
          <w:ilvl w:val="0"/>
          <w:numId w:val="14"/>
        </w:numPr>
        <w:autoSpaceDE w:val="0"/>
        <w:autoSpaceDN w:val="0"/>
        <w:adjustRightInd w:val="0"/>
        <w:spacing w:before="120" w:after="120" w:line="360" w:lineRule="auto"/>
        <w:ind w:right="-347"/>
        <w:jc w:val="both"/>
        <w:rPr>
          <w:rFonts w:ascii="Verdana" w:hAnsi="Verdana"/>
          <w:sz w:val="20"/>
          <w:szCs w:val="20"/>
          <w:lang w:val="en-US"/>
        </w:rPr>
      </w:pPr>
      <w:r>
        <w:rPr>
          <w:rFonts w:ascii="Verdana" w:hAnsi="Verdana"/>
          <w:sz w:val="20"/>
          <w:szCs w:val="20"/>
          <w:lang w:val="en-US"/>
        </w:rPr>
        <w:t>Provide details of the proposed Outing to the Bulletin editor and to the Webmaster.</w:t>
      </w:r>
    </w:p>
    <w:p w14:paraId="482C6BC7" w14:textId="77777777" w:rsidR="00077B4B" w:rsidRPr="00882358" w:rsidRDefault="00077B4B" w:rsidP="00635017">
      <w:pPr>
        <w:pStyle w:val="ListParagraph"/>
        <w:widowControl w:val="0"/>
        <w:numPr>
          <w:ilvl w:val="0"/>
          <w:numId w:val="14"/>
        </w:numPr>
        <w:autoSpaceDE w:val="0"/>
        <w:autoSpaceDN w:val="0"/>
        <w:adjustRightInd w:val="0"/>
        <w:spacing w:before="120" w:after="120" w:line="360" w:lineRule="auto"/>
        <w:ind w:right="-347"/>
        <w:jc w:val="both"/>
        <w:rPr>
          <w:rFonts w:ascii="Verdana" w:hAnsi="Verdana"/>
          <w:sz w:val="20"/>
          <w:szCs w:val="20"/>
          <w:lang w:val="en-US"/>
        </w:rPr>
      </w:pPr>
      <w:r w:rsidRPr="00882358">
        <w:rPr>
          <w:rFonts w:ascii="Verdana" w:hAnsi="Verdana"/>
          <w:sz w:val="20"/>
          <w:szCs w:val="20"/>
          <w:lang w:val="en-US"/>
        </w:rPr>
        <w:t>Seek payment by all attendees</w:t>
      </w:r>
      <w:r w:rsidR="00E370C8">
        <w:rPr>
          <w:rFonts w:ascii="Verdana" w:hAnsi="Verdana"/>
          <w:sz w:val="20"/>
          <w:szCs w:val="20"/>
          <w:lang w:val="en-US"/>
        </w:rPr>
        <w:t>.</w:t>
      </w:r>
    </w:p>
    <w:p w14:paraId="6B2F9326" w14:textId="77777777" w:rsidR="00077B4B" w:rsidRPr="00882358" w:rsidRDefault="00077B4B" w:rsidP="00635017">
      <w:pPr>
        <w:pStyle w:val="ListParagraph"/>
        <w:widowControl w:val="0"/>
        <w:numPr>
          <w:ilvl w:val="0"/>
          <w:numId w:val="14"/>
        </w:numPr>
        <w:autoSpaceDE w:val="0"/>
        <w:autoSpaceDN w:val="0"/>
        <w:adjustRightInd w:val="0"/>
        <w:spacing w:before="120" w:after="120" w:line="360" w:lineRule="auto"/>
        <w:ind w:right="-347"/>
        <w:jc w:val="both"/>
        <w:rPr>
          <w:rFonts w:ascii="Verdana" w:hAnsi="Verdana"/>
          <w:sz w:val="20"/>
          <w:szCs w:val="20"/>
          <w:lang w:val="en-US"/>
        </w:rPr>
      </w:pPr>
      <w:proofErr w:type="spellStart"/>
      <w:r w:rsidRPr="00882358">
        <w:rPr>
          <w:rFonts w:ascii="Verdana" w:hAnsi="Verdana"/>
          <w:sz w:val="20"/>
          <w:szCs w:val="20"/>
          <w:lang w:val="en-US"/>
        </w:rPr>
        <w:t>Finalise</w:t>
      </w:r>
      <w:proofErr w:type="spellEnd"/>
      <w:r w:rsidRPr="00882358">
        <w:rPr>
          <w:rFonts w:ascii="Verdana" w:hAnsi="Verdana"/>
          <w:sz w:val="20"/>
          <w:szCs w:val="20"/>
          <w:lang w:val="en-US"/>
        </w:rPr>
        <w:t xml:space="preserve"> booking</w:t>
      </w:r>
      <w:r w:rsidR="00882358" w:rsidRPr="00882358">
        <w:rPr>
          <w:rFonts w:ascii="Verdana" w:hAnsi="Verdana"/>
          <w:sz w:val="20"/>
          <w:szCs w:val="20"/>
          <w:lang w:val="en-US"/>
        </w:rPr>
        <w:t xml:space="preserve"> and </w:t>
      </w:r>
      <w:r w:rsidRPr="00882358">
        <w:rPr>
          <w:rFonts w:ascii="Verdana" w:hAnsi="Verdana"/>
          <w:sz w:val="20"/>
          <w:szCs w:val="20"/>
          <w:lang w:val="en-US"/>
        </w:rPr>
        <w:t>make outstanding payment</w:t>
      </w:r>
      <w:r w:rsidR="002F6024" w:rsidRPr="00882358">
        <w:rPr>
          <w:rFonts w:ascii="Verdana" w:hAnsi="Verdana"/>
          <w:sz w:val="20"/>
          <w:szCs w:val="20"/>
          <w:lang w:val="en-US"/>
        </w:rPr>
        <w:t>s</w:t>
      </w:r>
      <w:r w:rsidR="00E370C8">
        <w:rPr>
          <w:rFonts w:ascii="Verdana" w:hAnsi="Verdana"/>
          <w:sz w:val="20"/>
          <w:szCs w:val="20"/>
          <w:lang w:val="en-US"/>
        </w:rPr>
        <w:t>.</w:t>
      </w:r>
    </w:p>
    <w:p w14:paraId="1B2CFB30" w14:textId="77777777" w:rsidR="002F6024" w:rsidRPr="00882358" w:rsidRDefault="002F6024" w:rsidP="00635017">
      <w:pPr>
        <w:pStyle w:val="ListParagraph"/>
        <w:widowControl w:val="0"/>
        <w:numPr>
          <w:ilvl w:val="0"/>
          <w:numId w:val="14"/>
        </w:numPr>
        <w:autoSpaceDE w:val="0"/>
        <w:autoSpaceDN w:val="0"/>
        <w:adjustRightInd w:val="0"/>
        <w:spacing w:before="120" w:after="120" w:line="360" w:lineRule="auto"/>
        <w:ind w:right="-347"/>
        <w:jc w:val="both"/>
        <w:rPr>
          <w:rFonts w:ascii="Verdana" w:hAnsi="Verdana"/>
          <w:sz w:val="20"/>
          <w:szCs w:val="20"/>
          <w:lang w:val="en-US"/>
        </w:rPr>
      </w:pPr>
      <w:r w:rsidRPr="00882358">
        <w:rPr>
          <w:rFonts w:ascii="Verdana" w:hAnsi="Verdana"/>
          <w:sz w:val="20"/>
          <w:szCs w:val="20"/>
          <w:lang w:val="en-US"/>
        </w:rPr>
        <w:t>Keep attendees informed of all arrangements well in advance</w:t>
      </w:r>
      <w:r w:rsidR="00781A55">
        <w:rPr>
          <w:rFonts w:ascii="Verdana" w:hAnsi="Verdana"/>
          <w:sz w:val="20"/>
          <w:szCs w:val="20"/>
          <w:lang w:val="en-US"/>
        </w:rPr>
        <w:t xml:space="preserve"> (using Appendix C)</w:t>
      </w:r>
      <w:r w:rsidR="00E370C8">
        <w:rPr>
          <w:rFonts w:ascii="Verdana" w:hAnsi="Verdana"/>
          <w:sz w:val="20"/>
          <w:szCs w:val="20"/>
          <w:lang w:val="en-US"/>
        </w:rPr>
        <w:t>.</w:t>
      </w:r>
    </w:p>
    <w:p w14:paraId="27AD26F2" w14:textId="77777777" w:rsidR="00917F36" w:rsidRPr="00882358" w:rsidRDefault="00917F36" w:rsidP="00635017">
      <w:pPr>
        <w:pStyle w:val="ListParagraph"/>
        <w:widowControl w:val="0"/>
        <w:numPr>
          <w:ilvl w:val="0"/>
          <w:numId w:val="14"/>
        </w:numPr>
        <w:autoSpaceDE w:val="0"/>
        <w:autoSpaceDN w:val="0"/>
        <w:adjustRightInd w:val="0"/>
        <w:spacing w:before="120" w:after="120" w:line="360" w:lineRule="auto"/>
        <w:ind w:right="-347"/>
        <w:jc w:val="both"/>
        <w:rPr>
          <w:rFonts w:ascii="Verdana" w:hAnsi="Verdana"/>
          <w:sz w:val="20"/>
          <w:szCs w:val="20"/>
          <w:lang w:val="en-US"/>
        </w:rPr>
      </w:pPr>
      <w:r w:rsidRPr="00882358">
        <w:rPr>
          <w:rFonts w:ascii="Verdana" w:hAnsi="Verdana"/>
          <w:sz w:val="20"/>
          <w:szCs w:val="20"/>
          <w:lang w:val="en-US"/>
        </w:rPr>
        <w:t>Have a system for alerting attendees of last minute changes or cancellation</w:t>
      </w:r>
      <w:r w:rsidR="00E370C8">
        <w:rPr>
          <w:rFonts w:ascii="Verdana" w:hAnsi="Verdana"/>
          <w:sz w:val="20"/>
          <w:szCs w:val="20"/>
          <w:lang w:val="en-US"/>
        </w:rPr>
        <w:t>.</w:t>
      </w:r>
    </w:p>
    <w:p w14:paraId="38BBE8D5" w14:textId="77777777" w:rsidR="002F6024" w:rsidRPr="00882358" w:rsidRDefault="002F6024" w:rsidP="00635017">
      <w:pPr>
        <w:pStyle w:val="ListParagraph"/>
        <w:widowControl w:val="0"/>
        <w:numPr>
          <w:ilvl w:val="0"/>
          <w:numId w:val="14"/>
        </w:numPr>
        <w:autoSpaceDE w:val="0"/>
        <w:autoSpaceDN w:val="0"/>
        <w:adjustRightInd w:val="0"/>
        <w:spacing w:before="120" w:after="120" w:line="360" w:lineRule="auto"/>
        <w:ind w:right="-347"/>
        <w:jc w:val="both"/>
        <w:rPr>
          <w:rFonts w:ascii="Verdana" w:hAnsi="Verdana"/>
          <w:sz w:val="20"/>
          <w:szCs w:val="20"/>
          <w:lang w:val="en-US"/>
        </w:rPr>
      </w:pPr>
      <w:r w:rsidRPr="00882358">
        <w:rPr>
          <w:rFonts w:ascii="Verdana" w:hAnsi="Verdana"/>
          <w:sz w:val="20"/>
          <w:szCs w:val="20"/>
          <w:lang w:val="en-US"/>
        </w:rPr>
        <w:t xml:space="preserve">On the day, act as leader to ensure all attendees enjoy the </w:t>
      </w:r>
      <w:r w:rsidR="00882358">
        <w:rPr>
          <w:rFonts w:ascii="Verdana" w:hAnsi="Verdana"/>
          <w:sz w:val="20"/>
          <w:szCs w:val="20"/>
          <w:lang w:val="en-US"/>
        </w:rPr>
        <w:t>O</w:t>
      </w:r>
      <w:r w:rsidRPr="00882358">
        <w:rPr>
          <w:rFonts w:ascii="Verdana" w:hAnsi="Verdana"/>
          <w:sz w:val="20"/>
          <w:szCs w:val="20"/>
          <w:lang w:val="en-US"/>
        </w:rPr>
        <w:t>uting</w:t>
      </w:r>
      <w:r w:rsidR="00E370C8">
        <w:rPr>
          <w:rFonts w:ascii="Verdana" w:hAnsi="Verdana"/>
          <w:sz w:val="20"/>
          <w:szCs w:val="20"/>
          <w:lang w:val="en-US"/>
        </w:rPr>
        <w:t>.</w:t>
      </w:r>
    </w:p>
    <w:p w14:paraId="1BE001D5" w14:textId="77777777" w:rsidR="002F6024" w:rsidRPr="00882358" w:rsidRDefault="002F6024" w:rsidP="00635017">
      <w:pPr>
        <w:pStyle w:val="ListParagraph"/>
        <w:widowControl w:val="0"/>
        <w:numPr>
          <w:ilvl w:val="0"/>
          <w:numId w:val="14"/>
        </w:numPr>
        <w:autoSpaceDE w:val="0"/>
        <w:autoSpaceDN w:val="0"/>
        <w:adjustRightInd w:val="0"/>
        <w:spacing w:before="120" w:after="120" w:line="360" w:lineRule="auto"/>
        <w:ind w:right="-347"/>
        <w:jc w:val="both"/>
        <w:rPr>
          <w:rFonts w:ascii="Verdana" w:hAnsi="Verdana"/>
          <w:sz w:val="20"/>
          <w:szCs w:val="20"/>
          <w:lang w:val="en-US"/>
        </w:rPr>
      </w:pPr>
      <w:r w:rsidRPr="00882358">
        <w:rPr>
          <w:rFonts w:ascii="Verdana" w:hAnsi="Verdana"/>
          <w:sz w:val="20"/>
          <w:szCs w:val="20"/>
          <w:lang w:val="en-US"/>
        </w:rPr>
        <w:t>Ensure all attendees remain safe</w:t>
      </w:r>
      <w:r w:rsidR="00E370C8">
        <w:rPr>
          <w:rFonts w:ascii="Verdana" w:hAnsi="Verdana"/>
          <w:sz w:val="20"/>
          <w:szCs w:val="20"/>
          <w:lang w:val="en-US"/>
        </w:rPr>
        <w:t>.</w:t>
      </w:r>
    </w:p>
    <w:p w14:paraId="7BB302AB" w14:textId="77777777" w:rsidR="00917F36" w:rsidRPr="00882358" w:rsidRDefault="00917F36" w:rsidP="00635017">
      <w:pPr>
        <w:pStyle w:val="ListParagraph"/>
        <w:widowControl w:val="0"/>
        <w:numPr>
          <w:ilvl w:val="0"/>
          <w:numId w:val="14"/>
        </w:numPr>
        <w:autoSpaceDE w:val="0"/>
        <w:autoSpaceDN w:val="0"/>
        <w:adjustRightInd w:val="0"/>
        <w:spacing w:before="120" w:after="120" w:line="360" w:lineRule="auto"/>
        <w:ind w:right="-347"/>
        <w:jc w:val="both"/>
        <w:rPr>
          <w:rFonts w:ascii="Verdana" w:hAnsi="Verdana"/>
          <w:sz w:val="20"/>
          <w:szCs w:val="20"/>
          <w:lang w:val="en-US"/>
        </w:rPr>
      </w:pPr>
      <w:r w:rsidRPr="00882358">
        <w:rPr>
          <w:rFonts w:ascii="Verdana" w:hAnsi="Verdana"/>
          <w:sz w:val="20"/>
          <w:szCs w:val="20"/>
          <w:lang w:val="en-US"/>
        </w:rPr>
        <w:t>Coordinate the preparation of report and photos</w:t>
      </w:r>
      <w:r w:rsidR="00E370C8">
        <w:rPr>
          <w:rFonts w:ascii="Verdana" w:hAnsi="Verdana"/>
          <w:sz w:val="20"/>
          <w:szCs w:val="20"/>
          <w:lang w:val="en-US"/>
        </w:rPr>
        <w:t>.</w:t>
      </w:r>
    </w:p>
    <w:p w14:paraId="1D7A6677" w14:textId="6147F511" w:rsidR="00917F36" w:rsidRPr="00882358" w:rsidRDefault="00882358" w:rsidP="00635017">
      <w:pPr>
        <w:pStyle w:val="ListParagraph"/>
        <w:widowControl w:val="0"/>
        <w:numPr>
          <w:ilvl w:val="0"/>
          <w:numId w:val="14"/>
        </w:numPr>
        <w:autoSpaceDE w:val="0"/>
        <w:autoSpaceDN w:val="0"/>
        <w:adjustRightInd w:val="0"/>
        <w:spacing w:before="120" w:after="120" w:line="360" w:lineRule="auto"/>
        <w:ind w:right="-347"/>
        <w:jc w:val="both"/>
        <w:rPr>
          <w:rFonts w:ascii="Verdana" w:hAnsi="Verdana"/>
          <w:sz w:val="20"/>
          <w:szCs w:val="20"/>
          <w:lang w:val="en-US"/>
        </w:rPr>
      </w:pPr>
      <w:r>
        <w:rPr>
          <w:rFonts w:ascii="Verdana" w:hAnsi="Verdana"/>
          <w:sz w:val="20"/>
          <w:szCs w:val="20"/>
          <w:lang w:val="en-US"/>
        </w:rPr>
        <w:t>Advise</w:t>
      </w:r>
      <w:r w:rsidRPr="00882358">
        <w:rPr>
          <w:rFonts w:ascii="Verdana" w:hAnsi="Verdana"/>
          <w:sz w:val="20"/>
          <w:szCs w:val="20"/>
          <w:lang w:val="en-US"/>
        </w:rPr>
        <w:t xml:space="preserve"> </w:t>
      </w:r>
      <w:r w:rsidR="00E370C8">
        <w:rPr>
          <w:rFonts w:ascii="Verdana" w:hAnsi="Verdana"/>
          <w:sz w:val="20"/>
          <w:szCs w:val="20"/>
          <w:lang w:val="en-US"/>
        </w:rPr>
        <w:t>the</w:t>
      </w:r>
      <w:r>
        <w:rPr>
          <w:rFonts w:ascii="Verdana" w:hAnsi="Verdana"/>
          <w:sz w:val="20"/>
          <w:szCs w:val="20"/>
          <w:lang w:val="en-US"/>
        </w:rPr>
        <w:t xml:space="preserve"> </w:t>
      </w:r>
      <w:r w:rsidR="00917F36" w:rsidRPr="00882358">
        <w:rPr>
          <w:rFonts w:ascii="Verdana" w:hAnsi="Verdana"/>
          <w:sz w:val="20"/>
          <w:szCs w:val="20"/>
          <w:lang w:val="en-US"/>
        </w:rPr>
        <w:t xml:space="preserve">Outings </w:t>
      </w:r>
      <w:r w:rsidR="00EA0962" w:rsidRPr="00882358">
        <w:rPr>
          <w:rFonts w:ascii="Verdana" w:hAnsi="Verdana"/>
          <w:sz w:val="20"/>
          <w:szCs w:val="20"/>
          <w:lang w:val="en-US"/>
        </w:rPr>
        <w:t>C</w:t>
      </w:r>
      <w:r w:rsidR="00917F36" w:rsidRPr="00882358">
        <w:rPr>
          <w:rFonts w:ascii="Verdana" w:hAnsi="Verdana"/>
          <w:sz w:val="20"/>
          <w:szCs w:val="20"/>
          <w:lang w:val="en-US"/>
        </w:rPr>
        <w:t xml:space="preserve">oordinator </w:t>
      </w:r>
      <w:r w:rsidR="00396D2A">
        <w:rPr>
          <w:rFonts w:ascii="Verdana" w:hAnsi="Verdana"/>
          <w:sz w:val="20"/>
          <w:szCs w:val="20"/>
          <w:lang w:val="en-US"/>
        </w:rPr>
        <w:t xml:space="preserve">(who in turn will inform the Executive Committee) </w:t>
      </w:r>
      <w:r>
        <w:rPr>
          <w:rFonts w:ascii="Verdana" w:hAnsi="Verdana"/>
          <w:sz w:val="20"/>
          <w:szCs w:val="20"/>
          <w:lang w:val="en-US"/>
        </w:rPr>
        <w:t>of any les</w:t>
      </w:r>
      <w:r w:rsidR="00E370C8">
        <w:rPr>
          <w:rFonts w:ascii="Verdana" w:hAnsi="Verdana"/>
          <w:sz w:val="20"/>
          <w:szCs w:val="20"/>
          <w:lang w:val="en-US"/>
        </w:rPr>
        <w:t>sons learnt from the Outing and</w:t>
      </w:r>
      <w:r>
        <w:rPr>
          <w:rFonts w:ascii="Verdana" w:hAnsi="Verdana"/>
          <w:sz w:val="20"/>
          <w:szCs w:val="20"/>
          <w:lang w:val="en-US"/>
        </w:rPr>
        <w:t xml:space="preserve"> its </w:t>
      </w:r>
      <w:r w:rsidR="00E77955">
        <w:rPr>
          <w:rFonts w:ascii="Verdana" w:hAnsi="Verdana"/>
          <w:sz w:val="20"/>
          <w:szCs w:val="20"/>
          <w:lang w:val="en-US"/>
        </w:rPr>
        <w:t>organi</w:t>
      </w:r>
      <w:r w:rsidR="00396D2A">
        <w:rPr>
          <w:rFonts w:ascii="Verdana" w:hAnsi="Verdana"/>
          <w:sz w:val="20"/>
          <w:szCs w:val="20"/>
          <w:lang w:val="en-US"/>
        </w:rPr>
        <w:t>s</w:t>
      </w:r>
      <w:r w:rsidR="00E77955">
        <w:rPr>
          <w:rFonts w:ascii="Verdana" w:hAnsi="Verdana"/>
          <w:sz w:val="20"/>
          <w:szCs w:val="20"/>
          <w:lang w:val="en-US"/>
        </w:rPr>
        <w:t>ation</w:t>
      </w:r>
      <w:r>
        <w:rPr>
          <w:rFonts w:ascii="Verdana" w:hAnsi="Verdana"/>
          <w:sz w:val="20"/>
          <w:szCs w:val="20"/>
          <w:lang w:val="en-US"/>
        </w:rPr>
        <w:t>.</w:t>
      </w:r>
    </w:p>
    <w:p w14:paraId="7BB99EF2" w14:textId="77777777" w:rsidR="00077B4B" w:rsidRPr="008A1288" w:rsidRDefault="00077B4B" w:rsidP="009C275E">
      <w:pPr>
        <w:widowControl w:val="0"/>
        <w:autoSpaceDE w:val="0"/>
        <w:autoSpaceDN w:val="0"/>
        <w:adjustRightInd w:val="0"/>
        <w:ind w:right="-347"/>
        <w:rPr>
          <w:lang w:val="en-US"/>
        </w:rPr>
      </w:pPr>
    </w:p>
    <w:p w14:paraId="1B13A134" w14:textId="77777777" w:rsidR="00160128" w:rsidRDefault="00013D39" w:rsidP="009C275E">
      <w:pPr>
        <w:pStyle w:val="UA-H1nonumbering"/>
      </w:pPr>
      <w:bookmarkStart w:id="20" w:name="_Toc333483585"/>
      <w:bookmarkStart w:id="21" w:name="_Toc333488078"/>
      <w:bookmarkStart w:id="22" w:name="_Toc333568699"/>
      <w:bookmarkStart w:id="23" w:name="_Toc333571637"/>
      <w:bookmarkStart w:id="24" w:name="_Toc333931472"/>
      <w:bookmarkStart w:id="25" w:name="_Toc333932343"/>
      <w:bookmarkStart w:id="26" w:name="_Toc334019554"/>
      <w:bookmarkStart w:id="27" w:name="_Toc334019759"/>
      <w:bookmarkStart w:id="28" w:name="_Toc334080354"/>
      <w:bookmarkStart w:id="29" w:name="_Toc334088456"/>
      <w:bookmarkStart w:id="30" w:name="_Toc334090558"/>
      <w:bookmarkStart w:id="31" w:name="_Toc335042658"/>
      <w:bookmarkStart w:id="32" w:name="_Toc335048096"/>
      <w:bookmarkStart w:id="33" w:name="_Toc335051059"/>
      <w:bookmarkStart w:id="34" w:name="_Toc337114710"/>
      <w:bookmarkStart w:id="35" w:name="_Toc337115586"/>
      <w:bookmarkStart w:id="36" w:name="_Toc337115900"/>
      <w:bookmarkStart w:id="37" w:name="_Toc337116009"/>
      <w:bookmarkStart w:id="38" w:name="_Toc337133394"/>
      <w:bookmarkStart w:id="39" w:name="_Toc337133805"/>
      <w:bookmarkStart w:id="40" w:name="_Toc337811554"/>
      <w:bookmarkStart w:id="41" w:name="_Toc337811892"/>
      <w:bookmarkStart w:id="42" w:name="_Toc338164929"/>
      <w:bookmarkStart w:id="43" w:name="_Toc338165133"/>
      <w:bookmarkStart w:id="44" w:name="_Toc338236961"/>
      <w:bookmarkStart w:id="45" w:name="_Toc338237248"/>
      <w:bookmarkStart w:id="46" w:name="_Toc338237403"/>
      <w:bookmarkStart w:id="47" w:name="_Toc338237512"/>
      <w:bookmarkStart w:id="48" w:name="_Toc338254455"/>
      <w:bookmarkStart w:id="49" w:name="_Toc338254721"/>
      <w:bookmarkStart w:id="50" w:name="_Toc338256129"/>
      <w:bookmarkStart w:id="51" w:name="_Toc338256902"/>
      <w:bookmarkStart w:id="52" w:name="_Toc338257036"/>
      <w:bookmarkStart w:id="53" w:name="_Toc343594175"/>
      <w:bookmarkStart w:id="54" w:name="_Toc343594254"/>
      <w:bookmarkStart w:id="55" w:name="_Toc343784091"/>
      <w:bookmarkStart w:id="56" w:name="_Toc345318390"/>
      <w:bookmarkStart w:id="57" w:name="_Toc345318601"/>
      <w:bookmarkStart w:id="58" w:name="_Toc346183774"/>
      <w:bookmarkStart w:id="59" w:name="_Toc346618935"/>
      <w:bookmarkStart w:id="60" w:name="_Toc346709662"/>
      <w:bookmarkStart w:id="61" w:name="_Toc346796095"/>
      <w:bookmarkStart w:id="62" w:name="_Toc337114711"/>
      <w:bookmarkStart w:id="63" w:name="_Toc337115587"/>
      <w:bookmarkStart w:id="64" w:name="_Toc337115901"/>
      <w:bookmarkStart w:id="65" w:name="_Toc337116010"/>
      <w:bookmarkStart w:id="66" w:name="_Toc337133395"/>
      <w:bookmarkStart w:id="67" w:name="_Toc337133806"/>
      <w:bookmarkStart w:id="68" w:name="_Toc337811555"/>
      <w:bookmarkStart w:id="69" w:name="_Toc337811893"/>
      <w:bookmarkStart w:id="70" w:name="_Toc338164930"/>
      <w:bookmarkStart w:id="71" w:name="_Toc338165134"/>
      <w:bookmarkStart w:id="72" w:name="_Toc338236962"/>
      <w:bookmarkStart w:id="73" w:name="_Toc338237249"/>
      <w:bookmarkStart w:id="74" w:name="_Toc338237404"/>
      <w:bookmarkStart w:id="75" w:name="_Toc338237513"/>
      <w:bookmarkStart w:id="76" w:name="_Toc338254456"/>
      <w:bookmarkStart w:id="77" w:name="_Toc338254722"/>
      <w:bookmarkStart w:id="78" w:name="_Toc338256130"/>
      <w:bookmarkStart w:id="79" w:name="_Toc338256903"/>
      <w:bookmarkStart w:id="80" w:name="_Toc338257037"/>
      <w:bookmarkStart w:id="81" w:name="_Toc343594176"/>
      <w:bookmarkStart w:id="82" w:name="_Toc343594255"/>
      <w:bookmarkStart w:id="83" w:name="_Toc343784092"/>
      <w:bookmarkStart w:id="84" w:name="_Toc345318391"/>
      <w:bookmarkStart w:id="85" w:name="_Toc345318602"/>
      <w:bookmarkStart w:id="86" w:name="_Toc346183775"/>
      <w:bookmarkStart w:id="87" w:name="_Toc346618936"/>
      <w:bookmarkStart w:id="88" w:name="_Toc346709663"/>
      <w:bookmarkStart w:id="89" w:name="_Toc346796096"/>
      <w:bookmarkStart w:id="90" w:name="_Toc337114712"/>
      <w:bookmarkStart w:id="91" w:name="_Toc337115588"/>
      <w:bookmarkStart w:id="92" w:name="_Toc337115902"/>
      <w:bookmarkStart w:id="93" w:name="_Toc337116011"/>
      <w:bookmarkStart w:id="94" w:name="_Toc337133396"/>
      <w:bookmarkStart w:id="95" w:name="_Toc337133807"/>
      <w:bookmarkStart w:id="96" w:name="_Toc337811556"/>
      <w:bookmarkStart w:id="97" w:name="_Toc337811894"/>
      <w:bookmarkStart w:id="98" w:name="_Toc338164931"/>
      <w:bookmarkStart w:id="99" w:name="_Toc338165135"/>
      <w:bookmarkStart w:id="100" w:name="_Toc338236963"/>
      <w:bookmarkStart w:id="101" w:name="_Toc338237250"/>
      <w:bookmarkStart w:id="102" w:name="_Toc338237405"/>
      <w:bookmarkStart w:id="103" w:name="_Toc338237514"/>
      <w:bookmarkStart w:id="104" w:name="_Toc338254457"/>
      <w:bookmarkStart w:id="105" w:name="_Toc338254723"/>
      <w:bookmarkStart w:id="106" w:name="_Toc338256131"/>
      <w:bookmarkStart w:id="107" w:name="_Toc338256904"/>
      <w:bookmarkStart w:id="108" w:name="_Toc338257038"/>
      <w:bookmarkStart w:id="109" w:name="_Toc343594177"/>
      <w:bookmarkStart w:id="110" w:name="_Toc343594256"/>
      <w:bookmarkStart w:id="111" w:name="_Toc343784093"/>
      <w:bookmarkStart w:id="112" w:name="_Toc345318392"/>
      <w:bookmarkStart w:id="113" w:name="_Toc345318603"/>
      <w:bookmarkStart w:id="114" w:name="_Toc346183776"/>
      <w:bookmarkStart w:id="115" w:name="_Toc346618937"/>
      <w:bookmarkStart w:id="116" w:name="_Toc346709664"/>
      <w:bookmarkStart w:id="117" w:name="_Toc346796097"/>
      <w:bookmarkStart w:id="118" w:name="_Toc500518889"/>
      <w:bookmarkStart w:id="119" w:name="_Toc504560955"/>
      <w:bookmarkStart w:id="120" w:name="_Toc333244156"/>
      <w:bookmarkStart w:id="121" w:name="_Toc333482993"/>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117167">
        <w:lastRenderedPageBreak/>
        <w:t>APPENDICES</w:t>
      </w:r>
      <w:bookmarkEnd w:id="118"/>
      <w:bookmarkEnd w:id="119"/>
    </w:p>
    <w:p w14:paraId="5B1C01F5" w14:textId="77777777" w:rsidR="009E065E" w:rsidRDefault="000566FB" w:rsidP="00B474B0">
      <w:pPr>
        <w:ind w:left="0"/>
      </w:pPr>
      <w:r>
        <w:tab/>
      </w:r>
      <w:r w:rsidR="00B474B0">
        <w:t>A</w:t>
      </w:r>
      <w:r w:rsidR="009E065E">
        <w:t>:</w:t>
      </w:r>
      <w:r w:rsidR="00B474B0">
        <w:t xml:space="preserve"> </w:t>
      </w:r>
      <w:r w:rsidR="009172CD">
        <w:t xml:space="preserve">iU3A Outings </w:t>
      </w:r>
      <w:r w:rsidR="00E252C3" w:rsidRPr="00E252C3">
        <w:t>Risk Assessment Form</w:t>
      </w:r>
    </w:p>
    <w:p w14:paraId="5C840B70" w14:textId="77777777" w:rsidR="009E065E" w:rsidRDefault="009E065E" w:rsidP="00B474B0">
      <w:pPr>
        <w:ind w:left="0"/>
      </w:pPr>
      <w:r>
        <w:tab/>
        <w:t>B: Insurance Check List</w:t>
      </w:r>
    </w:p>
    <w:p w14:paraId="50B7B60E" w14:textId="77777777" w:rsidR="009E065E" w:rsidRDefault="009E065E" w:rsidP="00B474B0">
      <w:pPr>
        <w:ind w:left="0"/>
      </w:pPr>
      <w:r>
        <w:tab/>
        <w:t>C: Template of Communication to be sent to Attendees</w:t>
      </w:r>
    </w:p>
    <w:bookmarkEnd w:id="120"/>
    <w:bookmarkEnd w:id="121"/>
    <w:p w14:paraId="32D02648" w14:textId="77777777" w:rsidR="00E252C3" w:rsidRDefault="00E252C3" w:rsidP="009C275E">
      <w:pPr>
        <w:ind w:left="0"/>
      </w:pPr>
    </w:p>
    <w:p w14:paraId="765960E9" w14:textId="77777777" w:rsidR="009E065E" w:rsidRDefault="009E065E">
      <w:pPr>
        <w:spacing w:before="120" w:after="120"/>
        <w:jc w:val="left"/>
      </w:pPr>
      <w:r>
        <w:br w:type="page"/>
      </w:r>
    </w:p>
    <w:p w14:paraId="5DE7B2CB" w14:textId="77777777" w:rsidR="009E065E" w:rsidRPr="003F6513" w:rsidRDefault="00A45575" w:rsidP="009C275E">
      <w:pPr>
        <w:ind w:left="0"/>
        <w:rPr>
          <w:u w:val="single"/>
        </w:rPr>
      </w:pPr>
      <w:r w:rsidRPr="00A45575">
        <w:rPr>
          <w:u w:val="single"/>
        </w:rPr>
        <w:lastRenderedPageBreak/>
        <w:t xml:space="preserve">Appendix A: </w:t>
      </w:r>
      <w:r w:rsidR="009172CD">
        <w:rPr>
          <w:u w:val="single"/>
        </w:rPr>
        <w:t xml:space="preserve">iU3A Outings </w:t>
      </w:r>
      <w:r w:rsidRPr="00A45575">
        <w:rPr>
          <w:u w:val="single"/>
        </w:rPr>
        <w:t>Risk Assessment</w:t>
      </w:r>
      <w:r w:rsidR="009172CD">
        <w:rPr>
          <w:u w:val="single"/>
        </w:rPr>
        <w:t xml:space="preserve"> Form</w:t>
      </w:r>
    </w:p>
    <w:tbl>
      <w:tblPr>
        <w:tblStyle w:val="TableGrid"/>
        <w:tblW w:w="0" w:type="auto"/>
        <w:tblLook w:val="04A0" w:firstRow="1" w:lastRow="0" w:firstColumn="1" w:lastColumn="0" w:noHBand="0" w:noVBand="1"/>
      </w:tblPr>
      <w:tblGrid>
        <w:gridCol w:w="5524"/>
        <w:gridCol w:w="3656"/>
      </w:tblGrid>
      <w:tr w:rsidR="002A0397" w:rsidRPr="002A0397" w14:paraId="58E4FC88" w14:textId="77777777">
        <w:tc>
          <w:tcPr>
            <w:tcW w:w="5524" w:type="dxa"/>
          </w:tcPr>
          <w:p w14:paraId="1CC3022B" w14:textId="77777777" w:rsidR="002A0397" w:rsidRPr="002A0397" w:rsidRDefault="002A0397" w:rsidP="009172CD">
            <w:pPr>
              <w:autoSpaceDE w:val="0"/>
              <w:autoSpaceDN w:val="0"/>
              <w:adjustRightInd w:val="0"/>
              <w:spacing w:before="0" w:after="0" w:line="240" w:lineRule="auto"/>
              <w:ind w:left="0"/>
              <w:rPr>
                <w:rFonts w:cs="Calibri-Bold"/>
                <w:b/>
                <w:bCs/>
                <w:sz w:val="22"/>
                <w:szCs w:val="22"/>
              </w:rPr>
            </w:pPr>
            <w:r w:rsidRPr="002A0397">
              <w:rPr>
                <w:rFonts w:cs="Calibri-Bold"/>
                <w:b/>
                <w:bCs/>
                <w:sz w:val="22"/>
                <w:szCs w:val="22"/>
              </w:rPr>
              <w:t>U3A NAME</w:t>
            </w:r>
          </w:p>
        </w:tc>
        <w:tc>
          <w:tcPr>
            <w:tcW w:w="3656" w:type="dxa"/>
          </w:tcPr>
          <w:p w14:paraId="0036FF18" w14:textId="77777777" w:rsidR="002A0397" w:rsidRPr="002A0397" w:rsidRDefault="002A0397" w:rsidP="009172CD">
            <w:pPr>
              <w:autoSpaceDE w:val="0"/>
              <w:autoSpaceDN w:val="0"/>
              <w:adjustRightInd w:val="0"/>
              <w:spacing w:before="0" w:after="0" w:line="240" w:lineRule="auto"/>
              <w:ind w:left="0"/>
              <w:rPr>
                <w:rFonts w:cs="Calibri-Bold"/>
                <w:b/>
                <w:bCs/>
                <w:sz w:val="22"/>
                <w:szCs w:val="22"/>
              </w:rPr>
            </w:pPr>
            <w:r w:rsidRPr="002A0397">
              <w:rPr>
                <w:rFonts w:cs="Calibri-Bold"/>
                <w:b/>
                <w:bCs/>
                <w:sz w:val="22"/>
                <w:szCs w:val="22"/>
              </w:rPr>
              <w:t>ISLINGTON</w:t>
            </w:r>
          </w:p>
        </w:tc>
      </w:tr>
      <w:tr w:rsidR="002A0397" w:rsidRPr="002A0397" w14:paraId="38F2A2D7" w14:textId="77777777">
        <w:tc>
          <w:tcPr>
            <w:tcW w:w="5524" w:type="dxa"/>
          </w:tcPr>
          <w:p w14:paraId="63B8CBD1" w14:textId="77777777" w:rsidR="002A0397" w:rsidRPr="002A0397" w:rsidRDefault="002A0397" w:rsidP="009172CD">
            <w:pPr>
              <w:autoSpaceDE w:val="0"/>
              <w:autoSpaceDN w:val="0"/>
              <w:adjustRightInd w:val="0"/>
              <w:spacing w:before="0" w:after="0" w:line="240" w:lineRule="auto"/>
              <w:ind w:left="0"/>
              <w:rPr>
                <w:rFonts w:cs="Calibri"/>
                <w:b/>
                <w:sz w:val="22"/>
                <w:szCs w:val="22"/>
              </w:rPr>
            </w:pPr>
            <w:r w:rsidRPr="002A0397">
              <w:rPr>
                <w:rFonts w:cs="Calibri"/>
                <w:b/>
                <w:sz w:val="22"/>
                <w:szCs w:val="22"/>
              </w:rPr>
              <w:t>OUTING NAME</w:t>
            </w:r>
          </w:p>
        </w:tc>
        <w:tc>
          <w:tcPr>
            <w:tcW w:w="3656" w:type="dxa"/>
          </w:tcPr>
          <w:p w14:paraId="436FF40E" w14:textId="77777777" w:rsidR="002A0397" w:rsidRPr="002A0397" w:rsidRDefault="002A0397" w:rsidP="009172CD">
            <w:pPr>
              <w:autoSpaceDE w:val="0"/>
              <w:autoSpaceDN w:val="0"/>
              <w:adjustRightInd w:val="0"/>
              <w:spacing w:before="0" w:after="0" w:line="240" w:lineRule="auto"/>
              <w:ind w:left="0"/>
              <w:rPr>
                <w:rFonts w:cs="Calibri"/>
                <w:b/>
                <w:sz w:val="22"/>
                <w:szCs w:val="22"/>
              </w:rPr>
            </w:pPr>
          </w:p>
        </w:tc>
      </w:tr>
      <w:tr w:rsidR="002A0397" w:rsidRPr="002A0397" w14:paraId="06902679" w14:textId="77777777">
        <w:tc>
          <w:tcPr>
            <w:tcW w:w="5524" w:type="dxa"/>
          </w:tcPr>
          <w:p w14:paraId="4F5DDF35" w14:textId="77777777" w:rsidR="002A0397" w:rsidRPr="002A0397" w:rsidRDefault="002A0397" w:rsidP="009172CD">
            <w:pPr>
              <w:spacing w:before="0" w:after="0" w:line="240" w:lineRule="auto"/>
              <w:ind w:left="0"/>
              <w:rPr>
                <w:b/>
                <w:sz w:val="22"/>
                <w:szCs w:val="22"/>
              </w:rPr>
            </w:pPr>
            <w:r w:rsidRPr="002A0397">
              <w:rPr>
                <w:rFonts w:cs="Calibri"/>
                <w:b/>
                <w:sz w:val="22"/>
                <w:szCs w:val="22"/>
              </w:rPr>
              <w:t>PROPOSED DATE</w:t>
            </w:r>
          </w:p>
        </w:tc>
        <w:tc>
          <w:tcPr>
            <w:tcW w:w="3656" w:type="dxa"/>
          </w:tcPr>
          <w:p w14:paraId="5F48CA92" w14:textId="77777777" w:rsidR="002A0397" w:rsidRPr="002A0397" w:rsidRDefault="002A0397" w:rsidP="009172CD">
            <w:pPr>
              <w:spacing w:before="0" w:after="0" w:line="240" w:lineRule="auto"/>
              <w:ind w:left="0"/>
              <w:rPr>
                <w:rFonts w:cs="Calibri"/>
                <w:b/>
                <w:sz w:val="22"/>
                <w:szCs w:val="22"/>
              </w:rPr>
            </w:pPr>
          </w:p>
        </w:tc>
      </w:tr>
      <w:tr w:rsidR="002A0397" w:rsidRPr="002A0397" w14:paraId="0D28ADF4" w14:textId="77777777">
        <w:tc>
          <w:tcPr>
            <w:tcW w:w="5524" w:type="dxa"/>
          </w:tcPr>
          <w:p w14:paraId="6320A4DB" w14:textId="77777777" w:rsidR="002A0397" w:rsidRPr="002A0397" w:rsidRDefault="002A0397" w:rsidP="009172CD">
            <w:pPr>
              <w:autoSpaceDE w:val="0"/>
              <w:autoSpaceDN w:val="0"/>
              <w:adjustRightInd w:val="0"/>
              <w:spacing w:before="0" w:after="0" w:line="240" w:lineRule="auto"/>
              <w:ind w:left="0"/>
              <w:rPr>
                <w:rFonts w:cs="Calibri-Bold"/>
                <w:b/>
                <w:bCs/>
                <w:sz w:val="22"/>
                <w:szCs w:val="22"/>
              </w:rPr>
            </w:pPr>
            <w:r w:rsidRPr="002A0397">
              <w:rPr>
                <w:rFonts w:cs="Calibri-Bold"/>
                <w:b/>
                <w:bCs/>
                <w:sz w:val="22"/>
                <w:szCs w:val="22"/>
              </w:rPr>
              <w:t>ORGANISERS NAME</w:t>
            </w:r>
          </w:p>
        </w:tc>
        <w:tc>
          <w:tcPr>
            <w:tcW w:w="3656" w:type="dxa"/>
          </w:tcPr>
          <w:p w14:paraId="76614889" w14:textId="77777777" w:rsidR="002A0397" w:rsidRPr="002A0397" w:rsidRDefault="002A0397" w:rsidP="009172CD">
            <w:pPr>
              <w:autoSpaceDE w:val="0"/>
              <w:autoSpaceDN w:val="0"/>
              <w:adjustRightInd w:val="0"/>
              <w:spacing w:before="0" w:after="0" w:line="240" w:lineRule="auto"/>
              <w:ind w:left="0"/>
              <w:rPr>
                <w:rFonts w:cs="Calibri-Bold"/>
                <w:b/>
                <w:bCs/>
                <w:sz w:val="22"/>
                <w:szCs w:val="22"/>
              </w:rPr>
            </w:pPr>
          </w:p>
        </w:tc>
      </w:tr>
      <w:tr w:rsidR="002A0397" w:rsidRPr="002A0397" w14:paraId="3EA1BE24" w14:textId="77777777">
        <w:tc>
          <w:tcPr>
            <w:tcW w:w="5524" w:type="dxa"/>
          </w:tcPr>
          <w:p w14:paraId="6CA6189E" w14:textId="77777777" w:rsidR="002A0397" w:rsidRPr="002A0397" w:rsidRDefault="002A0397" w:rsidP="009172CD">
            <w:pPr>
              <w:spacing w:before="0" w:after="0" w:line="240" w:lineRule="auto"/>
              <w:ind w:left="0"/>
              <w:rPr>
                <w:b/>
                <w:sz w:val="22"/>
                <w:szCs w:val="22"/>
              </w:rPr>
            </w:pPr>
            <w:r w:rsidRPr="002A0397">
              <w:rPr>
                <w:b/>
                <w:sz w:val="22"/>
                <w:szCs w:val="22"/>
              </w:rPr>
              <w:t>CONTACT PHONE and E-MAIL of ORGANISER</w:t>
            </w:r>
          </w:p>
        </w:tc>
        <w:tc>
          <w:tcPr>
            <w:tcW w:w="3656" w:type="dxa"/>
          </w:tcPr>
          <w:p w14:paraId="3B0B6155" w14:textId="77777777" w:rsidR="002A0397" w:rsidRPr="002A0397" w:rsidRDefault="002A0397" w:rsidP="009172CD">
            <w:pPr>
              <w:spacing w:before="0" w:after="0" w:line="240" w:lineRule="auto"/>
              <w:ind w:left="0"/>
              <w:rPr>
                <w:b/>
                <w:sz w:val="22"/>
                <w:szCs w:val="22"/>
              </w:rPr>
            </w:pPr>
          </w:p>
        </w:tc>
      </w:tr>
    </w:tbl>
    <w:p w14:paraId="5E0830C3" w14:textId="77777777" w:rsidR="002A0397" w:rsidRPr="002A0397" w:rsidRDefault="002A0397" w:rsidP="009172CD">
      <w:pPr>
        <w:spacing w:before="0" w:after="0" w:line="240" w:lineRule="auto"/>
        <w:ind w:left="0"/>
        <w:rPr>
          <w:sz w:val="22"/>
          <w:szCs w:val="22"/>
        </w:rPr>
      </w:pPr>
    </w:p>
    <w:tbl>
      <w:tblPr>
        <w:tblStyle w:val="TableGrid"/>
        <w:tblW w:w="0" w:type="auto"/>
        <w:tblLook w:val="04A0" w:firstRow="1" w:lastRow="0" w:firstColumn="1" w:lastColumn="0" w:noHBand="0" w:noVBand="1"/>
      </w:tblPr>
      <w:tblGrid>
        <w:gridCol w:w="6629"/>
        <w:gridCol w:w="2693"/>
      </w:tblGrid>
      <w:tr w:rsidR="002A0397" w:rsidRPr="002A0397" w14:paraId="7CAEE5A4" w14:textId="77777777">
        <w:tc>
          <w:tcPr>
            <w:tcW w:w="6629" w:type="dxa"/>
          </w:tcPr>
          <w:p w14:paraId="7B437FD4" w14:textId="77777777" w:rsidR="002A0397" w:rsidRPr="002A0397" w:rsidRDefault="002A0397" w:rsidP="009172CD">
            <w:pPr>
              <w:autoSpaceDE w:val="0"/>
              <w:autoSpaceDN w:val="0"/>
              <w:adjustRightInd w:val="0"/>
              <w:spacing w:before="0" w:after="0" w:line="240" w:lineRule="auto"/>
              <w:ind w:left="0"/>
              <w:rPr>
                <w:rFonts w:cs="Calibri-Bold"/>
                <w:b/>
                <w:bCs/>
                <w:sz w:val="22"/>
                <w:szCs w:val="22"/>
              </w:rPr>
            </w:pPr>
            <w:r w:rsidRPr="002A0397">
              <w:rPr>
                <w:rFonts w:cs="Calibri-Bold"/>
                <w:b/>
                <w:bCs/>
                <w:sz w:val="22"/>
                <w:szCs w:val="22"/>
              </w:rPr>
              <w:t>BEFORE THE OUTING (things to be recorded)</w:t>
            </w:r>
          </w:p>
        </w:tc>
        <w:tc>
          <w:tcPr>
            <w:tcW w:w="2693" w:type="dxa"/>
          </w:tcPr>
          <w:p w14:paraId="678BE3CC"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4FEF8963" w14:textId="77777777">
        <w:tc>
          <w:tcPr>
            <w:tcW w:w="6629" w:type="dxa"/>
          </w:tcPr>
          <w:p w14:paraId="5CACD14B"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Nature of Outing (e.g. Concert visit)</w:t>
            </w:r>
          </w:p>
        </w:tc>
        <w:tc>
          <w:tcPr>
            <w:tcW w:w="2693" w:type="dxa"/>
          </w:tcPr>
          <w:p w14:paraId="6CE608E1"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36452A0F" w14:textId="77777777">
        <w:tc>
          <w:tcPr>
            <w:tcW w:w="6629" w:type="dxa"/>
          </w:tcPr>
          <w:p w14:paraId="3376794D"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Location being Visited</w:t>
            </w:r>
          </w:p>
        </w:tc>
        <w:tc>
          <w:tcPr>
            <w:tcW w:w="2693" w:type="dxa"/>
          </w:tcPr>
          <w:p w14:paraId="63184CBF"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29C90E1B" w14:textId="77777777">
        <w:tc>
          <w:tcPr>
            <w:tcW w:w="6629" w:type="dxa"/>
          </w:tcPr>
          <w:p w14:paraId="166B3FCB"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Planned Date of Outing</w:t>
            </w:r>
          </w:p>
        </w:tc>
        <w:tc>
          <w:tcPr>
            <w:tcW w:w="2693" w:type="dxa"/>
          </w:tcPr>
          <w:p w14:paraId="2B7B0705"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017BE5DA" w14:textId="77777777">
        <w:tc>
          <w:tcPr>
            <w:tcW w:w="6629" w:type="dxa"/>
          </w:tcPr>
          <w:p w14:paraId="212ED9A2"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Duration (e.g. 1 day or more?)</w:t>
            </w:r>
          </w:p>
        </w:tc>
        <w:tc>
          <w:tcPr>
            <w:tcW w:w="2693" w:type="dxa"/>
          </w:tcPr>
          <w:p w14:paraId="1D5FDBB1"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622239A9" w14:textId="77777777">
        <w:tc>
          <w:tcPr>
            <w:tcW w:w="6629" w:type="dxa"/>
          </w:tcPr>
          <w:p w14:paraId="092D99CA"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Type of transport to be used (to / from Outing)</w:t>
            </w:r>
          </w:p>
        </w:tc>
        <w:tc>
          <w:tcPr>
            <w:tcW w:w="2693" w:type="dxa"/>
          </w:tcPr>
          <w:p w14:paraId="357199B3"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560071C9" w14:textId="77777777">
        <w:tc>
          <w:tcPr>
            <w:tcW w:w="6629" w:type="dxa"/>
          </w:tcPr>
          <w:p w14:paraId="560AF171"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Expected size of group</w:t>
            </w:r>
          </w:p>
        </w:tc>
        <w:tc>
          <w:tcPr>
            <w:tcW w:w="2693" w:type="dxa"/>
          </w:tcPr>
          <w:p w14:paraId="7CDD6F36"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6D72848E" w14:textId="77777777">
        <w:tc>
          <w:tcPr>
            <w:tcW w:w="6629" w:type="dxa"/>
          </w:tcPr>
          <w:p w14:paraId="6A1A1FEE"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 xml:space="preserve">Internally organised or through external company </w:t>
            </w:r>
          </w:p>
        </w:tc>
        <w:tc>
          <w:tcPr>
            <w:tcW w:w="2693" w:type="dxa"/>
          </w:tcPr>
          <w:p w14:paraId="0747ED98"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81953" w:rsidRPr="002A0397" w14:paraId="764BE51D" w14:textId="77777777">
        <w:tc>
          <w:tcPr>
            <w:tcW w:w="6629" w:type="dxa"/>
          </w:tcPr>
          <w:p w14:paraId="5D543F75" w14:textId="77777777" w:rsidR="00281953" w:rsidRPr="002A0397" w:rsidRDefault="00281953" w:rsidP="009172CD">
            <w:pPr>
              <w:autoSpaceDE w:val="0"/>
              <w:autoSpaceDN w:val="0"/>
              <w:adjustRightInd w:val="0"/>
              <w:spacing w:before="0" w:after="0" w:line="240" w:lineRule="auto"/>
              <w:ind w:left="0"/>
              <w:rPr>
                <w:rFonts w:cs="Calibri"/>
                <w:sz w:val="22"/>
                <w:szCs w:val="22"/>
              </w:rPr>
            </w:pPr>
            <w:r>
              <w:rPr>
                <w:rFonts w:cs="Calibri"/>
                <w:sz w:val="22"/>
                <w:szCs w:val="22"/>
              </w:rPr>
              <w:t>Name of external company (if appropriate)</w:t>
            </w:r>
          </w:p>
        </w:tc>
        <w:tc>
          <w:tcPr>
            <w:tcW w:w="2693" w:type="dxa"/>
          </w:tcPr>
          <w:p w14:paraId="04135FB9" w14:textId="77777777" w:rsidR="00281953" w:rsidRPr="002A0397" w:rsidRDefault="00281953" w:rsidP="009172CD">
            <w:pPr>
              <w:autoSpaceDE w:val="0"/>
              <w:autoSpaceDN w:val="0"/>
              <w:adjustRightInd w:val="0"/>
              <w:spacing w:before="0" w:after="0" w:line="240" w:lineRule="auto"/>
              <w:ind w:left="0"/>
              <w:rPr>
                <w:rFonts w:cs="Calibri"/>
                <w:sz w:val="22"/>
                <w:szCs w:val="22"/>
              </w:rPr>
            </w:pPr>
          </w:p>
        </w:tc>
      </w:tr>
      <w:tr w:rsidR="002A0397" w:rsidRPr="002A0397" w14:paraId="6921554C" w14:textId="77777777">
        <w:tc>
          <w:tcPr>
            <w:tcW w:w="6629" w:type="dxa"/>
          </w:tcPr>
          <w:p w14:paraId="58A1907B"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Is there a wait-list</w:t>
            </w:r>
          </w:p>
        </w:tc>
        <w:tc>
          <w:tcPr>
            <w:tcW w:w="2693" w:type="dxa"/>
          </w:tcPr>
          <w:p w14:paraId="49309DC4"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2219A1EE" w14:textId="77777777">
        <w:tc>
          <w:tcPr>
            <w:tcW w:w="6629" w:type="dxa"/>
          </w:tcPr>
          <w:p w14:paraId="3ED2306E"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Any other relevant details</w:t>
            </w:r>
          </w:p>
        </w:tc>
        <w:tc>
          <w:tcPr>
            <w:tcW w:w="2693" w:type="dxa"/>
          </w:tcPr>
          <w:p w14:paraId="2098D46A"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520A46" w:rsidRPr="002A0397" w14:paraId="74045F71" w14:textId="77777777">
        <w:tc>
          <w:tcPr>
            <w:tcW w:w="6629" w:type="dxa"/>
          </w:tcPr>
          <w:p w14:paraId="16B7E2C5" w14:textId="733DB79D" w:rsidR="00520A46" w:rsidRPr="002A0397" w:rsidRDefault="00520A46" w:rsidP="009172CD">
            <w:pPr>
              <w:autoSpaceDE w:val="0"/>
              <w:autoSpaceDN w:val="0"/>
              <w:adjustRightInd w:val="0"/>
              <w:spacing w:before="0" w:after="0" w:line="240" w:lineRule="auto"/>
              <w:ind w:left="0"/>
              <w:rPr>
                <w:rFonts w:cs="Calibri"/>
                <w:sz w:val="22"/>
                <w:szCs w:val="22"/>
              </w:rPr>
            </w:pPr>
            <w:r>
              <w:rPr>
                <w:rFonts w:cs="Calibri"/>
                <w:sz w:val="22"/>
                <w:szCs w:val="22"/>
              </w:rPr>
              <w:t>Are there any Covid precautions in place?</w:t>
            </w:r>
          </w:p>
        </w:tc>
        <w:tc>
          <w:tcPr>
            <w:tcW w:w="2693" w:type="dxa"/>
          </w:tcPr>
          <w:p w14:paraId="27835298" w14:textId="77777777" w:rsidR="00520A46" w:rsidRPr="002A0397" w:rsidRDefault="00520A46" w:rsidP="009172CD">
            <w:pPr>
              <w:autoSpaceDE w:val="0"/>
              <w:autoSpaceDN w:val="0"/>
              <w:adjustRightInd w:val="0"/>
              <w:spacing w:before="0" w:after="0" w:line="240" w:lineRule="auto"/>
              <w:ind w:left="0"/>
              <w:rPr>
                <w:rFonts w:cs="Calibri"/>
                <w:sz w:val="22"/>
                <w:szCs w:val="22"/>
              </w:rPr>
            </w:pPr>
          </w:p>
        </w:tc>
      </w:tr>
    </w:tbl>
    <w:p w14:paraId="4C65DC82" w14:textId="77777777" w:rsidR="002A0397" w:rsidRPr="002A0397" w:rsidRDefault="002A0397" w:rsidP="009172CD">
      <w:pPr>
        <w:spacing w:before="0" w:after="0" w:line="240" w:lineRule="auto"/>
        <w:ind w:left="0"/>
        <w:rPr>
          <w:sz w:val="22"/>
          <w:szCs w:val="22"/>
        </w:rPr>
      </w:pPr>
    </w:p>
    <w:tbl>
      <w:tblPr>
        <w:tblStyle w:val="TableGrid"/>
        <w:tblW w:w="9322" w:type="dxa"/>
        <w:tblLook w:val="04A0" w:firstRow="1" w:lastRow="0" w:firstColumn="1" w:lastColumn="0" w:noHBand="0" w:noVBand="1"/>
      </w:tblPr>
      <w:tblGrid>
        <w:gridCol w:w="7763"/>
        <w:gridCol w:w="1559"/>
      </w:tblGrid>
      <w:tr w:rsidR="002A0397" w:rsidRPr="002A0397" w14:paraId="604896B2" w14:textId="77777777">
        <w:trPr>
          <w:trHeight w:val="553"/>
        </w:trPr>
        <w:tc>
          <w:tcPr>
            <w:tcW w:w="7763" w:type="dxa"/>
          </w:tcPr>
          <w:p w14:paraId="7AC95824" w14:textId="77777777" w:rsidR="002A0397" w:rsidRPr="002A0397" w:rsidRDefault="002A0397" w:rsidP="009172CD">
            <w:pPr>
              <w:autoSpaceDE w:val="0"/>
              <w:autoSpaceDN w:val="0"/>
              <w:adjustRightInd w:val="0"/>
              <w:spacing w:before="0" w:after="0" w:line="240" w:lineRule="auto"/>
              <w:ind w:left="0"/>
              <w:rPr>
                <w:rFonts w:cs="Calibri-Bold"/>
                <w:b/>
                <w:bCs/>
                <w:sz w:val="22"/>
                <w:szCs w:val="22"/>
              </w:rPr>
            </w:pPr>
            <w:r w:rsidRPr="002A0397">
              <w:rPr>
                <w:rFonts w:cs="Calibri-Bold"/>
                <w:b/>
                <w:bCs/>
                <w:sz w:val="22"/>
                <w:szCs w:val="22"/>
              </w:rPr>
              <w:t>BEFORE THE OUTING (things to be considered)</w:t>
            </w:r>
          </w:p>
        </w:tc>
        <w:tc>
          <w:tcPr>
            <w:tcW w:w="1559" w:type="dxa"/>
          </w:tcPr>
          <w:p w14:paraId="19475305" w14:textId="77777777" w:rsidR="002A0397" w:rsidRPr="002A0397" w:rsidRDefault="002A0397" w:rsidP="009172CD">
            <w:pPr>
              <w:autoSpaceDE w:val="0"/>
              <w:autoSpaceDN w:val="0"/>
              <w:adjustRightInd w:val="0"/>
              <w:spacing w:before="0" w:after="0" w:line="240" w:lineRule="auto"/>
              <w:ind w:left="0"/>
              <w:jc w:val="left"/>
              <w:rPr>
                <w:rFonts w:cs="Calibri"/>
                <w:sz w:val="22"/>
                <w:szCs w:val="22"/>
              </w:rPr>
            </w:pPr>
            <w:r w:rsidRPr="002A0397">
              <w:rPr>
                <w:rFonts w:cs="Calibri"/>
                <w:sz w:val="22"/>
                <w:szCs w:val="22"/>
              </w:rPr>
              <w:t>Yes, No or N/A</w:t>
            </w:r>
          </w:p>
        </w:tc>
      </w:tr>
      <w:tr w:rsidR="002A0397" w:rsidRPr="002A0397" w14:paraId="01A4CD56" w14:textId="77777777">
        <w:tc>
          <w:tcPr>
            <w:tcW w:w="7763" w:type="dxa"/>
          </w:tcPr>
          <w:p w14:paraId="5BCA0720"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Have all attendees been fully briefed about the Outing?</w:t>
            </w:r>
          </w:p>
        </w:tc>
        <w:tc>
          <w:tcPr>
            <w:tcW w:w="1559" w:type="dxa"/>
          </w:tcPr>
          <w:p w14:paraId="70803602"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695A0DA8" w14:textId="77777777">
        <w:tc>
          <w:tcPr>
            <w:tcW w:w="7763" w:type="dxa"/>
          </w:tcPr>
          <w:p w14:paraId="2A661138"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Is the outing sensitive to weather conditions?</w:t>
            </w:r>
          </w:p>
        </w:tc>
        <w:tc>
          <w:tcPr>
            <w:tcW w:w="1559" w:type="dxa"/>
          </w:tcPr>
          <w:p w14:paraId="28AF54EF"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5AB183AA" w14:textId="77777777">
        <w:tc>
          <w:tcPr>
            <w:tcW w:w="7763" w:type="dxa"/>
          </w:tcPr>
          <w:p w14:paraId="3ECACA66"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Are there any strenuous activity involved?</w:t>
            </w:r>
          </w:p>
        </w:tc>
        <w:tc>
          <w:tcPr>
            <w:tcW w:w="1559" w:type="dxa"/>
          </w:tcPr>
          <w:p w14:paraId="04C37D7B"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2558A720" w14:textId="77777777">
        <w:tc>
          <w:tcPr>
            <w:tcW w:w="7763" w:type="dxa"/>
          </w:tcPr>
          <w:p w14:paraId="6715027F"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Is there walking involved?</w:t>
            </w:r>
          </w:p>
        </w:tc>
        <w:tc>
          <w:tcPr>
            <w:tcW w:w="1559" w:type="dxa"/>
          </w:tcPr>
          <w:p w14:paraId="2C0DB800"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2C6CDFCE" w14:textId="77777777">
        <w:tc>
          <w:tcPr>
            <w:tcW w:w="7763" w:type="dxa"/>
          </w:tcPr>
          <w:p w14:paraId="55104945"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If yes, is the walk more than 3 miles?</w:t>
            </w:r>
          </w:p>
        </w:tc>
        <w:tc>
          <w:tcPr>
            <w:tcW w:w="1559" w:type="dxa"/>
          </w:tcPr>
          <w:p w14:paraId="6CD7C351"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485D2A0B" w14:textId="77777777">
        <w:tc>
          <w:tcPr>
            <w:tcW w:w="7763" w:type="dxa"/>
          </w:tcPr>
          <w:p w14:paraId="67D2B288"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Is there to be any other form of physical activity?</w:t>
            </w:r>
          </w:p>
        </w:tc>
        <w:tc>
          <w:tcPr>
            <w:tcW w:w="1559" w:type="dxa"/>
          </w:tcPr>
          <w:p w14:paraId="1917FD4D"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3920DD94" w14:textId="77777777">
        <w:tc>
          <w:tcPr>
            <w:tcW w:w="7763" w:type="dxa"/>
          </w:tcPr>
          <w:p w14:paraId="3922D53E"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Are there any on (or over) water activities?</w:t>
            </w:r>
          </w:p>
        </w:tc>
        <w:tc>
          <w:tcPr>
            <w:tcW w:w="1559" w:type="dxa"/>
          </w:tcPr>
          <w:p w14:paraId="085B7EEC"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1DCC40E4" w14:textId="77777777">
        <w:tc>
          <w:tcPr>
            <w:tcW w:w="7763" w:type="dxa"/>
          </w:tcPr>
          <w:p w14:paraId="3CE1594C"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Are specific items of clothing required e.g. walking boots?</w:t>
            </w:r>
          </w:p>
        </w:tc>
        <w:tc>
          <w:tcPr>
            <w:tcW w:w="1559" w:type="dxa"/>
          </w:tcPr>
          <w:p w14:paraId="2C2B8CFB"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23D5B9A6" w14:textId="77777777">
        <w:tc>
          <w:tcPr>
            <w:tcW w:w="7763" w:type="dxa"/>
          </w:tcPr>
          <w:p w14:paraId="3FE23E26"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Will life jackets be provided / worn?</w:t>
            </w:r>
          </w:p>
        </w:tc>
        <w:tc>
          <w:tcPr>
            <w:tcW w:w="1559" w:type="dxa"/>
          </w:tcPr>
          <w:p w14:paraId="6577110B"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28BC5E74" w14:textId="77777777">
        <w:tc>
          <w:tcPr>
            <w:tcW w:w="7763" w:type="dxa"/>
          </w:tcPr>
          <w:p w14:paraId="593FE94C"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Is there an overnight stay required?</w:t>
            </w:r>
          </w:p>
        </w:tc>
        <w:tc>
          <w:tcPr>
            <w:tcW w:w="1559" w:type="dxa"/>
          </w:tcPr>
          <w:p w14:paraId="03E5FA34"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5229238E" w14:textId="77777777">
        <w:tc>
          <w:tcPr>
            <w:tcW w:w="7763" w:type="dxa"/>
          </w:tcPr>
          <w:p w14:paraId="5D805F81"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Does the overnight location have adequate safety features?</w:t>
            </w:r>
          </w:p>
        </w:tc>
        <w:tc>
          <w:tcPr>
            <w:tcW w:w="1559" w:type="dxa"/>
          </w:tcPr>
          <w:p w14:paraId="20DCD020"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2AB2C4A9" w14:textId="77777777">
        <w:tc>
          <w:tcPr>
            <w:tcW w:w="7763" w:type="dxa"/>
          </w:tcPr>
          <w:p w14:paraId="0F45E6D1"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 xml:space="preserve">Is the access suitable for the group attending the </w:t>
            </w:r>
          </w:p>
          <w:p w14:paraId="07B48671"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activity, especially anybody with limited mobility?</w:t>
            </w:r>
          </w:p>
        </w:tc>
        <w:tc>
          <w:tcPr>
            <w:tcW w:w="1559" w:type="dxa"/>
          </w:tcPr>
          <w:p w14:paraId="33965E77"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05AED88D" w14:textId="77777777">
        <w:tc>
          <w:tcPr>
            <w:tcW w:w="7763" w:type="dxa"/>
          </w:tcPr>
          <w:p w14:paraId="272F6189"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Is wheelchair access adequate?</w:t>
            </w:r>
          </w:p>
        </w:tc>
        <w:tc>
          <w:tcPr>
            <w:tcW w:w="1559" w:type="dxa"/>
          </w:tcPr>
          <w:p w14:paraId="5FBD8BF3"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6402152D" w14:textId="77777777">
        <w:tc>
          <w:tcPr>
            <w:tcW w:w="7763" w:type="dxa"/>
          </w:tcPr>
          <w:p w14:paraId="1FB64296"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Are there adequate toilet stops throughout the Outing?</w:t>
            </w:r>
          </w:p>
        </w:tc>
        <w:tc>
          <w:tcPr>
            <w:tcW w:w="1559" w:type="dxa"/>
          </w:tcPr>
          <w:p w14:paraId="2E253229"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0031225B" w14:textId="77777777">
        <w:tc>
          <w:tcPr>
            <w:tcW w:w="7763" w:type="dxa"/>
          </w:tcPr>
          <w:p w14:paraId="3EF347B9"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Are there adequate refreshment stops (e.g. access to water) throughout the Outing?</w:t>
            </w:r>
          </w:p>
        </w:tc>
        <w:tc>
          <w:tcPr>
            <w:tcW w:w="1559" w:type="dxa"/>
          </w:tcPr>
          <w:p w14:paraId="16135F06"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2EA5E8C1" w14:textId="77777777">
        <w:tc>
          <w:tcPr>
            <w:tcW w:w="7763" w:type="dxa"/>
          </w:tcPr>
          <w:p w14:paraId="77FFA0DF"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Should participants bring food / water?</w:t>
            </w:r>
          </w:p>
        </w:tc>
        <w:tc>
          <w:tcPr>
            <w:tcW w:w="1559" w:type="dxa"/>
          </w:tcPr>
          <w:p w14:paraId="24CB8479"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520A46" w:rsidRPr="002A0397" w14:paraId="35D1FFD3" w14:textId="77777777">
        <w:tc>
          <w:tcPr>
            <w:tcW w:w="7763" w:type="dxa"/>
          </w:tcPr>
          <w:p w14:paraId="4E5C3E2C" w14:textId="39F4407F" w:rsidR="00520A46" w:rsidRPr="002A0397" w:rsidRDefault="00520A46" w:rsidP="009172CD">
            <w:pPr>
              <w:autoSpaceDE w:val="0"/>
              <w:autoSpaceDN w:val="0"/>
              <w:adjustRightInd w:val="0"/>
              <w:spacing w:before="0" w:after="0" w:line="240" w:lineRule="auto"/>
              <w:ind w:left="0"/>
              <w:rPr>
                <w:rFonts w:cs="Calibri"/>
                <w:sz w:val="22"/>
                <w:szCs w:val="22"/>
              </w:rPr>
            </w:pPr>
            <w:r>
              <w:rPr>
                <w:rFonts w:cs="Calibri"/>
                <w:sz w:val="22"/>
                <w:szCs w:val="22"/>
              </w:rPr>
              <w:t xml:space="preserve">Do Covid requirements need to be advised to members attending? </w:t>
            </w:r>
          </w:p>
        </w:tc>
        <w:tc>
          <w:tcPr>
            <w:tcW w:w="1559" w:type="dxa"/>
          </w:tcPr>
          <w:p w14:paraId="43C9F53D" w14:textId="77777777" w:rsidR="00520A46" w:rsidRPr="002A0397" w:rsidRDefault="00520A46" w:rsidP="009172CD">
            <w:pPr>
              <w:autoSpaceDE w:val="0"/>
              <w:autoSpaceDN w:val="0"/>
              <w:adjustRightInd w:val="0"/>
              <w:spacing w:before="0" w:after="0" w:line="240" w:lineRule="auto"/>
              <w:ind w:left="0"/>
              <w:rPr>
                <w:rFonts w:cs="Calibri"/>
                <w:sz w:val="22"/>
                <w:szCs w:val="22"/>
              </w:rPr>
            </w:pPr>
          </w:p>
        </w:tc>
      </w:tr>
    </w:tbl>
    <w:p w14:paraId="2DDF02F0" w14:textId="77777777" w:rsidR="002A0397" w:rsidRPr="002A0397" w:rsidRDefault="002A0397" w:rsidP="009172CD">
      <w:pPr>
        <w:spacing w:before="0" w:after="0" w:line="240" w:lineRule="auto"/>
        <w:ind w:left="0"/>
        <w:rPr>
          <w:sz w:val="22"/>
          <w:szCs w:val="22"/>
        </w:rPr>
      </w:pPr>
    </w:p>
    <w:tbl>
      <w:tblPr>
        <w:tblStyle w:val="TableGrid"/>
        <w:tblW w:w="9322" w:type="dxa"/>
        <w:tblLook w:val="04A0" w:firstRow="1" w:lastRow="0" w:firstColumn="1" w:lastColumn="0" w:noHBand="0" w:noVBand="1"/>
      </w:tblPr>
      <w:tblGrid>
        <w:gridCol w:w="5563"/>
        <w:gridCol w:w="1130"/>
        <w:gridCol w:w="1360"/>
        <w:gridCol w:w="1269"/>
      </w:tblGrid>
      <w:tr w:rsidR="002A0397" w:rsidRPr="002A0397" w14:paraId="003AA4A7" w14:textId="77777777">
        <w:tc>
          <w:tcPr>
            <w:tcW w:w="5563" w:type="dxa"/>
          </w:tcPr>
          <w:p w14:paraId="5F808E52" w14:textId="77777777" w:rsidR="002A0397" w:rsidRPr="002A0397" w:rsidRDefault="002A0397" w:rsidP="009172CD">
            <w:pPr>
              <w:spacing w:before="0" w:after="0" w:line="240" w:lineRule="auto"/>
              <w:ind w:left="0"/>
              <w:rPr>
                <w:b/>
                <w:sz w:val="22"/>
                <w:szCs w:val="22"/>
              </w:rPr>
            </w:pPr>
            <w:r w:rsidRPr="002A0397">
              <w:rPr>
                <w:b/>
                <w:sz w:val="22"/>
                <w:szCs w:val="22"/>
              </w:rPr>
              <w:t>SUMMARY</w:t>
            </w:r>
          </w:p>
        </w:tc>
        <w:tc>
          <w:tcPr>
            <w:tcW w:w="1130" w:type="dxa"/>
          </w:tcPr>
          <w:p w14:paraId="61E0D786" w14:textId="77777777" w:rsidR="002A0397" w:rsidRPr="002A0397" w:rsidRDefault="002A0397" w:rsidP="009172CD">
            <w:pPr>
              <w:spacing w:before="0" w:after="0" w:line="240" w:lineRule="auto"/>
              <w:ind w:left="0"/>
              <w:rPr>
                <w:b/>
                <w:sz w:val="22"/>
                <w:szCs w:val="22"/>
              </w:rPr>
            </w:pPr>
            <w:r w:rsidRPr="002A0397">
              <w:rPr>
                <w:b/>
                <w:sz w:val="22"/>
                <w:szCs w:val="22"/>
              </w:rPr>
              <w:t>HIGH</w:t>
            </w:r>
          </w:p>
        </w:tc>
        <w:tc>
          <w:tcPr>
            <w:tcW w:w="1360" w:type="dxa"/>
          </w:tcPr>
          <w:p w14:paraId="09B91390" w14:textId="77777777" w:rsidR="002A0397" w:rsidRPr="002A0397" w:rsidRDefault="002A0397" w:rsidP="009172CD">
            <w:pPr>
              <w:spacing w:before="0" w:after="0" w:line="240" w:lineRule="auto"/>
              <w:ind w:left="0"/>
              <w:rPr>
                <w:b/>
                <w:sz w:val="22"/>
                <w:szCs w:val="22"/>
              </w:rPr>
            </w:pPr>
            <w:r w:rsidRPr="002A0397">
              <w:rPr>
                <w:b/>
                <w:sz w:val="22"/>
                <w:szCs w:val="22"/>
              </w:rPr>
              <w:t>MEDIUM</w:t>
            </w:r>
          </w:p>
        </w:tc>
        <w:tc>
          <w:tcPr>
            <w:tcW w:w="1269" w:type="dxa"/>
          </w:tcPr>
          <w:p w14:paraId="1C3033A9" w14:textId="77777777" w:rsidR="002A0397" w:rsidRPr="002A0397" w:rsidRDefault="002A0397" w:rsidP="009172CD">
            <w:pPr>
              <w:spacing w:before="0" w:after="0" w:line="240" w:lineRule="auto"/>
              <w:ind w:left="0"/>
              <w:rPr>
                <w:b/>
                <w:sz w:val="22"/>
                <w:szCs w:val="22"/>
              </w:rPr>
            </w:pPr>
            <w:r w:rsidRPr="002A0397">
              <w:rPr>
                <w:b/>
                <w:sz w:val="22"/>
                <w:szCs w:val="22"/>
              </w:rPr>
              <w:t>LOW</w:t>
            </w:r>
          </w:p>
        </w:tc>
      </w:tr>
      <w:tr w:rsidR="002A0397" w:rsidRPr="002A0397" w14:paraId="4E91EF05" w14:textId="77777777">
        <w:tc>
          <w:tcPr>
            <w:tcW w:w="5563" w:type="dxa"/>
          </w:tcPr>
          <w:p w14:paraId="64CB4E5E" w14:textId="77777777" w:rsidR="002A0397" w:rsidRPr="002A0397" w:rsidRDefault="002A0397" w:rsidP="009172CD">
            <w:pPr>
              <w:spacing w:before="0" w:after="0" w:line="240" w:lineRule="auto"/>
              <w:ind w:left="0"/>
              <w:rPr>
                <w:sz w:val="22"/>
                <w:szCs w:val="22"/>
              </w:rPr>
            </w:pPr>
            <w:r w:rsidRPr="002A0397">
              <w:rPr>
                <w:sz w:val="22"/>
                <w:szCs w:val="22"/>
              </w:rPr>
              <w:t>What level of risk is involved?</w:t>
            </w:r>
          </w:p>
        </w:tc>
        <w:tc>
          <w:tcPr>
            <w:tcW w:w="1130" w:type="dxa"/>
          </w:tcPr>
          <w:p w14:paraId="668A52BA" w14:textId="77777777" w:rsidR="002A0397" w:rsidRPr="002A0397" w:rsidRDefault="002A0397" w:rsidP="009172CD">
            <w:pPr>
              <w:spacing w:before="0" w:after="0" w:line="240" w:lineRule="auto"/>
              <w:ind w:left="0"/>
              <w:rPr>
                <w:sz w:val="22"/>
                <w:szCs w:val="22"/>
              </w:rPr>
            </w:pPr>
          </w:p>
        </w:tc>
        <w:tc>
          <w:tcPr>
            <w:tcW w:w="1360" w:type="dxa"/>
          </w:tcPr>
          <w:p w14:paraId="639484FB" w14:textId="77777777" w:rsidR="002A0397" w:rsidRPr="002A0397" w:rsidRDefault="002A0397" w:rsidP="009172CD">
            <w:pPr>
              <w:spacing w:before="0" w:after="0" w:line="240" w:lineRule="auto"/>
              <w:ind w:left="0"/>
              <w:rPr>
                <w:sz w:val="22"/>
                <w:szCs w:val="22"/>
              </w:rPr>
            </w:pPr>
          </w:p>
        </w:tc>
        <w:tc>
          <w:tcPr>
            <w:tcW w:w="1269" w:type="dxa"/>
          </w:tcPr>
          <w:p w14:paraId="53BE821A" w14:textId="77777777" w:rsidR="002A0397" w:rsidRPr="002A0397" w:rsidRDefault="002A0397" w:rsidP="009172CD">
            <w:pPr>
              <w:spacing w:before="0" w:after="0" w:line="240" w:lineRule="auto"/>
              <w:ind w:left="0"/>
              <w:rPr>
                <w:sz w:val="22"/>
                <w:szCs w:val="22"/>
              </w:rPr>
            </w:pPr>
          </w:p>
        </w:tc>
      </w:tr>
      <w:tr w:rsidR="002A0397" w:rsidRPr="002A0397" w14:paraId="3244812C" w14:textId="77777777">
        <w:tc>
          <w:tcPr>
            <w:tcW w:w="9322" w:type="dxa"/>
            <w:gridSpan w:val="4"/>
          </w:tcPr>
          <w:p w14:paraId="4F8B68E9" w14:textId="77777777" w:rsidR="002A0397" w:rsidRPr="002A0397" w:rsidRDefault="002A0397" w:rsidP="009172CD">
            <w:pPr>
              <w:spacing w:before="0" w:after="0" w:line="240" w:lineRule="auto"/>
              <w:ind w:left="0"/>
              <w:rPr>
                <w:sz w:val="22"/>
                <w:szCs w:val="22"/>
              </w:rPr>
            </w:pPr>
            <w:r w:rsidRPr="002A0397">
              <w:rPr>
                <w:sz w:val="22"/>
                <w:szCs w:val="22"/>
              </w:rPr>
              <w:t>(please describe any specific risks that are important below)</w:t>
            </w:r>
          </w:p>
        </w:tc>
      </w:tr>
      <w:tr w:rsidR="002A0397" w:rsidRPr="002A0397" w14:paraId="1A59F0BF" w14:textId="77777777" w:rsidTr="00520A46">
        <w:trPr>
          <w:trHeight w:val="708"/>
        </w:trPr>
        <w:tc>
          <w:tcPr>
            <w:tcW w:w="9322" w:type="dxa"/>
            <w:gridSpan w:val="4"/>
          </w:tcPr>
          <w:p w14:paraId="091C3640" w14:textId="77777777" w:rsidR="002A0397" w:rsidRPr="002A0397" w:rsidRDefault="002A0397" w:rsidP="009172CD">
            <w:pPr>
              <w:spacing w:before="0" w:after="0" w:line="240" w:lineRule="auto"/>
              <w:ind w:left="0"/>
              <w:rPr>
                <w:sz w:val="22"/>
                <w:szCs w:val="22"/>
              </w:rPr>
            </w:pPr>
          </w:p>
        </w:tc>
      </w:tr>
    </w:tbl>
    <w:p w14:paraId="07758B68" w14:textId="77777777" w:rsidR="00EA60B3" w:rsidRDefault="00EA60B3" w:rsidP="009172CD">
      <w:pPr>
        <w:spacing w:before="0" w:after="0" w:line="240" w:lineRule="auto"/>
        <w:ind w:left="0"/>
        <w:rPr>
          <w:sz w:val="22"/>
          <w:szCs w:val="22"/>
        </w:rPr>
      </w:pPr>
    </w:p>
    <w:p w14:paraId="4371DB37" w14:textId="77777777" w:rsidR="00EA60B3" w:rsidRDefault="00EA60B3">
      <w:pPr>
        <w:spacing w:before="120" w:after="120"/>
        <w:jc w:val="left"/>
        <w:rPr>
          <w:sz w:val="22"/>
          <w:szCs w:val="22"/>
        </w:rPr>
      </w:pPr>
      <w:r>
        <w:rPr>
          <w:sz w:val="22"/>
          <w:szCs w:val="22"/>
        </w:rPr>
        <w:br w:type="page"/>
      </w:r>
    </w:p>
    <w:p w14:paraId="01F39CEF" w14:textId="77777777" w:rsidR="002A0397" w:rsidRPr="002A0397" w:rsidRDefault="002A0397" w:rsidP="009172CD">
      <w:pPr>
        <w:spacing w:before="0" w:after="0" w:line="240" w:lineRule="auto"/>
        <w:ind w:left="0"/>
        <w:rPr>
          <w:sz w:val="22"/>
          <w:szCs w:val="22"/>
        </w:rPr>
      </w:pPr>
    </w:p>
    <w:tbl>
      <w:tblPr>
        <w:tblStyle w:val="TableGrid"/>
        <w:tblW w:w="9322" w:type="dxa"/>
        <w:tblLook w:val="04A0" w:firstRow="1" w:lastRow="0" w:firstColumn="1" w:lastColumn="0" w:noHBand="0" w:noVBand="1"/>
      </w:tblPr>
      <w:tblGrid>
        <w:gridCol w:w="7905"/>
        <w:gridCol w:w="1417"/>
      </w:tblGrid>
      <w:tr w:rsidR="002A0397" w:rsidRPr="002A0397" w14:paraId="5E0049F0" w14:textId="77777777">
        <w:tc>
          <w:tcPr>
            <w:tcW w:w="7905" w:type="dxa"/>
          </w:tcPr>
          <w:p w14:paraId="79D82907" w14:textId="77777777" w:rsidR="002A0397" w:rsidRPr="002A0397" w:rsidRDefault="002A0397" w:rsidP="009172CD">
            <w:pPr>
              <w:autoSpaceDE w:val="0"/>
              <w:autoSpaceDN w:val="0"/>
              <w:adjustRightInd w:val="0"/>
              <w:spacing w:before="0" w:after="0" w:line="240" w:lineRule="auto"/>
              <w:ind w:left="0"/>
              <w:rPr>
                <w:rFonts w:cs="Calibri-Bold"/>
                <w:b/>
                <w:bCs/>
                <w:sz w:val="22"/>
                <w:szCs w:val="22"/>
              </w:rPr>
            </w:pPr>
            <w:r w:rsidRPr="002A0397">
              <w:rPr>
                <w:rFonts w:cs="Calibri-Bold"/>
                <w:b/>
                <w:bCs/>
                <w:sz w:val="22"/>
                <w:szCs w:val="22"/>
              </w:rPr>
              <w:t>ON THE DAY</w:t>
            </w:r>
          </w:p>
        </w:tc>
        <w:tc>
          <w:tcPr>
            <w:tcW w:w="1417" w:type="dxa"/>
          </w:tcPr>
          <w:p w14:paraId="74AAF830"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Yes, No or N/A</w:t>
            </w:r>
          </w:p>
        </w:tc>
      </w:tr>
      <w:tr w:rsidR="002A0397" w:rsidRPr="002A0397" w14:paraId="435A7681" w14:textId="77777777">
        <w:tc>
          <w:tcPr>
            <w:tcW w:w="7905" w:type="dxa"/>
          </w:tcPr>
          <w:p w14:paraId="4C2169CF"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Should a first aid kit be taken?</w:t>
            </w:r>
          </w:p>
        </w:tc>
        <w:tc>
          <w:tcPr>
            <w:tcW w:w="1417" w:type="dxa"/>
          </w:tcPr>
          <w:p w14:paraId="38E4FA13"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3C9CBCCA" w14:textId="77777777">
        <w:tc>
          <w:tcPr>
            <w:tcW w:w="7905" w:type="dxa"/>
          </w:tcPr>
          <w:p w14:paraId="00811745"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Should a briefing be given before starting out?</w:t>
            </w:r>
          </w:p>
        </w:tc>
        <w:tc>
          <w:tcPr>
            <w:tcW w:w="1417" w:type="dxa"/>
          </w:tcPr>
          <w:p w14:paraId="736674D3"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272F749E" w14:textId="77777777">
        <w:tc>
          <w:tcPr>
            <w:tcW w:w="7905" w:type="dxa"/>
          </w:tcPr>
          <w:p w14:paraId="6403533E"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List of all attendees available?</w:t>
            </w:r>
          </w:p>
        </w:tc>
        <w:tc>
          <w:tcPr>
            <w:tcW w:w="1417" w:type="dxa"/>
          </w:tcPr>
          <w:p w14:paraId="6E9D64C3"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3F74DC9B" w14:textId="77777777">
        <w:tc>
          <w:tcPr>
            <w:tcW w:w="7905" w:type="dxa"/>
          </w:tcPr>
          <w:p w14:paraId="62999AE7"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Are emergency contact numbers available for all attendees?</w:t>
            </w:r>
          </w:p>
        </w:tc>
        <w:tc>
          <w:tcPr>
            <w:tcW w:w="1417" w:type="dxa"/>
          </w:tcPr>
          <w:p w14:paraId="39D87107"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38C14EE0" w14:textId="77777777">
        <w:tc>
          <w:tcPr>
            <w:tcW w:w="7905" w:type="dxa"/>
          </w:tcPr>
          <w:p w14:paraId="013FEF98"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Are all members able to cope with the activities?</w:t>
            </w:r>
          </w:p>
        </w:tc>
        <w:tc>
          <w:tcPr>
            <w:tcW w:w="1417" w:type="dxa"/>
          </w:tcPr>
          <w:p w14:paraId="0CD74010"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647E2C29" w14:textId="77777777">
        <w:tc>
          <w:tcPr>
            <w:tcW w:w="7905" w:type="dxa"/>
          </w:tcPr>
          <w:p w14:paraId="6AFBBB08"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Is any phoning ahead required e.g. to prepare others for arrival?</w:t>
            </w:r>
          </w:p>
        </w:tc>
        <w:tc>
          <w:tcPr>
            <w:tcW w:w="1417" w:type="dxa"/>
          </w:tcPr>
          <w:p w14:paraId="5643075C"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49A8B53B" w14:textId="77777777">
        <w:tc>
          <w:tcPr>
            <w:tcW w:w="7905" w:type="dxa"/>
          </w:tcPr>
          <w:p w14:paraId="577115A2" w14:textId="77777777" w:rsidR="002A0397" w:rsidRPr="002A0397" w:rsidRDefault="002A0397" w:rsidP="009172CD">
            <w:pPr>
              <w:autoSpaceDE w:val="0"/>
              <w:autoSpaceDN w:val="0"/>
              <w:adjustRightInd w:val="0"/>
              <w:spacing w:before="0" w:after="0" w:line="240" w:lineRule="auto"/>
              <w:ind w:left="0"/>
              <w:rPr>
                <w:rFonts w:cs="Calibri"/>
                <w:sz w:val="22"/>
                <w:szCs w:val="22"/>
              </w:rPr>
            </w:pPr>
            <w:r w:rsidRPr="002A0397">
              <w:rPr>
                <w:rFonts w:cs="Calibri"/>
                <w:sz w:val="22"/>
                <w:szCs w:val="22"/>
              </w:rPr>
              <w:t>Check group numbers frequently throughout the day</w:t>
            </w:r>
          </w:p>
        </w:tc>
        <w:tc>
          <w:tcPr>
            <w:tcW w:w="1417" w:type="dxa"/>
          </w:tcPr>
          <w:p w14:paraId="2857C18B"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7845F876" w14:textId="77777777">
        <w:tc>
          <w:tcPr>
            <w:tcW w:w="7905" w:type="dxa"/>
          </w:tcPr>
          <w:p w14:paraId="683D7A10"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c>
          <w:tcPr>
            <w:tcW w:w="1417" w:type="dxa"/>
          </w:tcPr>
          <w:p w14:paraId="1980ABA8"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r w:rsidR="002A0397" w:rsidRPr="002A0397" w14:paraId="59495614" w14:textId="77777777">
        <w:tc>
          <w:tcPr>
            <w:tcW w:w="7905" w:type="dxa"/>
          </w:tcPr>
          <w:p w14:paraId="2F59BC0E"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c>
          <w:tcPr>
            <w:tcW w:w="1417" w:type="dxa"/>
          </w:tcPr>
          <w:p w14:paraId="20904239" w14:textId="77777777" w:rsidR="002A0397" w:rsidRPr="002A0397" w:rsidRDefault="002A0397" w:rsidP="009172CD">
            <w:pPr>
              <w:autoSpaceDE w:val="0"/>
              <w:autoSpaceDN w:val="0"/>
              <w:adjustRightInd w:val="0"/>
              <w:spacing w:before="0" w:after="0" w:line="240" w:lineRule="auto"/>
              <w:ind w:left="0"/>
              <w:rPr>
                <w:rFonts w:cs="Calibri"/>
                <w:sz w:val="22"/>
                <w:szCs w:val="22"/>
              </w:rPr>
            </w:pPr>
          </w:p>
        </w:tc>
      </w:tr>
    </w:tbl>
    <w:p w14:paraId="6D782125" w14:textId="77777777" w:rsidR="002A0397" w:rsidRPr="002A0397" w:rsidRDefault="002A0397" w:rsidP="002A0397">
      <w:pPr>
        <w:spacing w:before="0" w:after="0" w:line="240" w:lineRule="auto"/>
        <w:rPr>
          <w:sz w:val="22"/>
          <w:szCs w:val="22"/>
        </w:rPr>
      </w:pPr>
    </w:p>
    <w:tbl>
      <w:tblPr>
        <w:tblStyle w:val="TableGrid"/>
        <w:tblW w:w="9322" w:type="dxa"/>
        <w:tblLook w:val="04A0" w:firstRow="1" w:lastRow="0" w:firstColumn="1" w:lastColumn="0" w:noHBand="0" w:noVBand="1"/>
      </w:tblPr>
      <w:tblGrid>
        <w:gridCol w:w="4621"/>
        <w:gridCol w:w="4701"/>
      </w:tblGrid>
      <w:tr w:rsidR="002A0397" w:rsidRPr="002A0397" w14:paraId="41BBC456" w14:textId="77777777">
        <w:tc>
          <w:tcPr>
            <w:tcW w:w="4621" w:type="dxa"/>
          </w:tcPr>
          <w:p w14:paraId="349C6727" w14:textId="77777777" w:rsidR="002A0397" w:rsidRPr="002A0397" w:rsidRDefault="002A0397" w:rsidP="009172CD">
            <w:pPr>
              <w:spacing w:before="0" w:after="0" w:line="240" w:lineRule="auto"/>
              <w:ind w:left="0"/>
              <w:rPr>
                <w:b/>
                <w:sz w:val="22"/>
                <w:szCs w:val="22"/>
              </w:rPr>
            </w:pPr>
            <w:r w:rsidRPr="002A0397">
              <w:rPr>
                <w:b/>
                <w:sz w:val="22"/>
                <w:szCs w:val="22"/>
              </w:rPr>
              <w:t>SIGNED:</w:t>
            </w:r>
          </w:p>
          <w:p w14:paraId="6F2E0D6B" w14:textId="77777777" w:rsidR="002A0397" w:rsidRPr="002A0397" w:rsidRDefault="002A0397" w:rsidP="009172CD">
            <w:pPr>
              <w:spacing w:before="0" w:after="0" w:line="240" w:lineRule="auto"/>
              <w:ind w:left="0"/>
              <w:rPr>
                <w:b/>
                <w:sz w:val="22"/>
                <w:szCs w:val="22"/>
              </w:rPr>
            </w:pPr>
          </w:p>
        </w:tc>
        <w:tc>
          <w:tcPr>
            <w:tcW w:w="4701" w:type="dxa"/>
          </w:tcPr>
          <w:p w14:paraId="54C5C24C" w14:textId="77777777" w:rsidR="002A0397" w:rsidRPr="002A0397" w:rsidRDefault="002A0397" w:rsidP="009172CD">
            <w:pPr>
              <w:spacing w:before="0" w:after="0" w:line="240" w:lineRule="auto"/>
              <w:ind w:left="0"/>
              <w:rPr>
                <w:b/>
                <w:sz w:val="22"/>
                <w:szCs w:val="22"/>
              </w:rPr>
            </w:pPr>
            <w:r w:rsidRPr="002A0397">
              <w:rPr>
                <w:b/>
                <w:sz w:val="22"/>
                <w:szCs w:val="22"/>
              </w:rPr>
              <w:t>DATE:</w:t>
            </w:r>
          </w:p>
        </w:tc>
      </w:tr>
    </w:tbl>
    <w:p w14:paraId="5B67F234" w14:textId="77777777" w:rsidR="002A0397" w:rsidRPr="002A0397" w:rsidRDefault="002A0397" w:rsidP="009172CD">
      <w:pPr>
        <w:spacing w:before="0" w:after="0" w:line="240" w:lineRule="auto"/>
        <w:ind w:left="0"/>
        <w:rPr>
          <w:sz w:val="22"/>
          <w:szCs w:val="22"/>
        </w:rPr>
      </w:pPr>
    </w:p>
    <w:p w14:paraId="3DC3A25C" w14:textId="3FC6411D" w:rsidR="009E065E" w:rsidRPr="002A0397" w:rsidRDefault="002A0397" w:rsidP="002A0397">
      <w:pPr>
        <w:spacing w:before="0" w:after="0" w:line="240" w:lineRule="auto"/>
        <w:ind w:left="0"/>
        <w:rPr>
          <w:sz w:val="22"/>
          <w:szCs w:val="22"/>
        </w:rPr>
      </w:pPr>
      <w:r w:rsidRPr="002A0397">
        <w:rPr>
          <w:sz w:val="22"/>
          <w:szCs w:val="22"/>
        </w:rPr>
        <w:t xml:space="preserve">Please send a copy of this form </w:t>
      </w:r>
      <w:r w:rsidR="009172CD">
        <w:rPr>
          <w:sz w:val="22"/>
          <w:szCs w:val="22"/>
        </w:rPr>
        <w:t xml:space="preserve">once completed </w:t>
      </w:r>
      <w:r w:rsidR="00EA60B3">
        <w:rPr>
          <w:sz w:val="22"/>
          <w:szCs w:val="22"/>
        </w:rPr>
        <w:t xml:space="preserve">but prior to the Outing date, </w:t>
      </w:r>
      <w:r w:rsidRPr="002A0397">
        <w:rPr>
          <w:sz w:val="22"/>
          <w:szCs w:val="22"/>
        </w:rPr>
        <w:t>to the Outings Coordinator</w:t>
      </w:r>
      <w:r w:rsidR="00520A46">
        <w:rPr>
          <w:sz w:val="22"/>
          <w:szCs w:val="22"/>
        </w:rPr>
        <w:t xml:space="preserve"> (or Chair)</w:t>
      </w:r>
      <w:r w:rsidRPr="002A0397">
        <w:rPr>
          <w:sz w:val="22"/>
          <w:szCs w:val="22"/>
        </w:rPr>
        <w:t>.</w:t>
      </w:r>
    </w:p>
    <w:p w14:paraId="15388BBA" w14:textId="77777777" w:rsidR="00C45CEE" w:rsidRDefault="00C45CEE">
      <w:pPr>
        <w:spacing w:before="120" w:after="120"/>
        <w:jc w:val="left"/>
      </w:pPr>
      <w:r>
        <w:br w:type="page"/>
      </w:r>
    </w:p>
    <w:p w14:paraId="35550C0E" w14:textId="77777777" w:rsidR="009E065E" w:rsidRPr="003F6513" w:rsidRDefault="00A45575" w:rsidP="009E065E">
      <w:pPr>
        <w:ind w:left="0"/>
        <w:rPr>
          <w:u w:val="single"/>
        </w:rPr>
      </w:pPr>
      <w:r w:rsidRPr="00A45575">
        <w:rPr>
          <w:u w:val="single"/>
        </w:rPr>
        <w:lastRenderedPageBreak/>
        <w:t>Appendix B: Insurance Check List</w:t>
      </w:r>
    </w:p>
    <w:p w14:paraId="1ABC3261" w14:textId="77777777" w:rsidR="00856032" w:rsidRDefault="00856032" w:rsidP="009C275E">
      <w:pPr>
        <w:ind w:left="0"/>
        <w:rPr>
          <w:lang w:val="en-US"/>
        </w:rPr>
      </w:pPr>
      <w:r>
        <w:rPr>
          <w:lang w:val="en-US"/>
        </w:rPr>
        <w:t xml:space="preserve">Most importantly, </w:t>
      </w:r>
      <w:r w:rsidR="00A45575" w:rsidRPr="00A45575">
        <w:rPr>
          <w:b/>
          <w:lang w:val="en-US"/>
        </w:rPr>
        <w:t xml:space="preserve">the Third Age Trust policies do not include personal accident/injury or travel insurance so participants must </w:t>
      </w:r>
      <w:proofErr w:type="spellStart"/>
      <w:r w:rsidR="00A45575" w:rsidRPr="00A45575">
        <w:rPr>
          <w:b/>
          <w:lang w:val="en-US"/>
        </w:rPr>
        <w:t>organi</w:t>
      </w:r>
      <w:r w:rsidR="001804EA">
        <w:rPr>
          <w:b/>
          <w:lang w:val="en-US"/>
        </w:rPr>
        <w:t>s</w:t>
      </w:r>
      <w:r w:rsidR="00A45575" w:rsidRPr="00A45575">
        <w:rPr>
          <w:b/>
          <w:lang w:val="en-US"/>
        </w:rPr>
        <w:t>e</w:t>
      </w:r>
      <w:proofErr w:type="spellEnd"/>
      <w:r w:rsidR="00A45575" w:rsidRPr="00A45575">
        <w:rPr>
          <w:b/>
          <w:lang w:val="en-US"/>
        </w:rPr>
        <w:t xml:space="preserve"> this themselves</w:t>
      </w:r>
      <w:r w:rsidR="00281953">
        <w:rPr>
          <w:b/>
          <w:lang w:val="en-US"/>
        </w:rPr>
        <w:t>.</w:t>
      </w:r>
    </w:p>
    <w:p w14:paraId="40E57D0B" w14:textId="77777777" w:rsidR="009E065E" w:rsidRDefault="008F533D" w:rsidP="009C275E">
      <w:pPr>
        <w:ind w:left="0"/>
      </w:pPr>
      <w:r>
        <w:t xml:space="preserve">The following </w:t>
      </w:r>
      <w:r w:rsidR="00AD3915">
        <w:t>i</w:t>
      </w:r>
      <w:r>
        <w:t>nsurance cover is available through TAT policies</w:t>
      </w:r>
      <w:r w:rsidR="007B120B">
        <w:t xml:space="preserve"> for iU3A events subject to applicable limits of indemnity and policy excesses</w:t>
      </w:r>
      <w:r>
        <w:t>:</w:t>
      </w:r>
    </w:p>
    <w:p w14:paraId="3EFAE59D" w14:textId="77777777" w:rsidR="008F533D" w:rsidRDefault="008F533D" w:rsidP="008F533D">
      <w:pPr>
        <w:ind w:left="0"/>
      </w:pPr>
      <w:r>
        <w:t>PUBLIC &amp; PRODUCTS LIABILITY: This cover indemnifies all U3A members against all sums you could become legally liable to pay as a result of:</w:t>
      </w:r>
    </w:p>
    <w:p w14:paraId="3A4790FA" w14:textId="77777777" w:rsidR="008F533D" w:rsidRDefault="008F533D" w:rsidP="00635017">
      <w:pPr>
        <w:pStyle w:val="ListParagraph"/>
        <w:numPr>
          <w:ilvl w:val="0"/>
          <w:numId w:val="16"/>
        </w:numPr>
      </w:pPr>
      <w:r>
        <w:t>Accidental injury to or death of any person.</w:t>
      </w:r>
    </w:p>
    <w:p w14:paraId="66919199" w14:textId="77777777" w:rsidR="008F533D" w:rsidRDefault="008F533D" w:rsidP="00635017">
      <w:pPr>
        <w:pStyle w:val="ListParagraph"/>
        <w:numPr>
          <w:ilvl w:val="0"/>
          <w:numId w:val="16"/>
        </w:numPr>
      </w:pPr>
      <w:r>
        <w:t>Accidental loss or damage to material property not belonging to you, which arises or is caused in connection with the ‘business’ of U3As.</w:t>
      </w:r>
    </w:p>
    <w:p w14:paraId="798B7F0F" w14:textId="77777777" w:rsidR="008F533D" w:rsidRDefault="008F533D" w:rsidP="008F533D">
      <w:pPr>
        <w:ind w:left="0"/>
      </w:pPr>
      <w:r>
        <w:t>Principal exclusions</w:t>
      </w:r>
    </w:p>
    <w:p w14:paraId="7796528A" w14:textId="77777777" w:rsidR="008F533D" w:rsidRDefault="008F533D" w:rsidP="00635017">
      <w:pPr>
        <w:pStyle w:val="ListParagraph"/>
        <w:numPr>
          <w:ilvl w:val="0"/>
          <w:numId w:val="17"/>
        </w:numPr>
      </w:pPr>
      <w:r>
        <w:t>The use of motor vehicles in circumstances which require compulsory insurance under the Road Traffic Act.</w:t>
      </w:r>
    </w:p>
    <w:p w14:paraId="5CE96E25" w14:textId="77777777" w:rsidR="008F533D" w:rsidRDefault="008F533D" w:rsidP="00635017">
      <w:pPr>
        <w:pStyle w:val="ListParagraph"/>
        <w:numPr>
          <w:ilvl w:val="0"/>
          <w:numId w:val="17"/>
        </w:numPr>
      </w:pPr>
      <w:r>
        <w:t>Any craft with an engine designed to travel in or through water, air or space.</w:t>
      </w:r>
    </w:p>
    <w:p w14:paraId="02335E95" w14:textId="77777777" w:rsidR="008F533D" w:rsidRDefault="008F533D" w:rsidP="00635017">
      <w:pPr>
        <w:pStyle w:val="ListParagraph"/>
        <w:numPr>
          <w:ilvl w:val="0"/>
          <w:numId w:val="17"/>
        </w:numPr>
      </w:pPr>
      <w:r>
        <w:t>Loss or damage to property in the control of the insured.</w:t>
      </w:r>
    </w:p>
    <w:p w14:paraId="07C02524" w14:textId="77777777" w:rsidR="008F533D" w:rsidRDefault="008F533D" w:rsidP="00635017">
      <w:pPr>
        <w:pStyle w:val="ListParagraph"/>
        <w:numPr>
          <w:ilvl w:val="0"/>
          <w:numId w:val="17"/>
        </w:numPr>
      </w:pPr>
      <w:r>
        <w:t>Extreme sports.</w:t>
      </w:r>
    </w:p>
    <w:p w14:paraId="715D9398" w14:textId="77777777" w:rsidR="008F533D" w:rsidRDefault="008F533D" w:rsidP="008F533D">
      <w:pPr>
        <w:ind w:left="0"/>
      </w:pPr>
      <w:r>
        <w:t>MONEY COVER</w:t>
      </w:r>
    </w:p>
    <w:p w14:paraId="2DF423EC" w14:textId="77777777" w:rsidR="008F533D" w:rsidRDefault="008F533D" w:rsidP="008F533D">
      <w:pPr>
        <w:ind w:left="0"/>
      </w:pPr>
      <w:r>
        <w:t xml:space="preserve">This policy covers U3A cash held in members’ homes, hired premises and in transit. </w:t>
      </w:r>
    </w:p>
    <w:p w14:paraId="0A12ED14" w14:textId="77777777" w:rsidR="008F533D" w:rsidRDefault="008F533D" w:rsidP="008F533D">
      <w:pPr>
        <w:ind w:left="0"/>
      </w:pPr>
      <w:r>
        <w:t>Principal exclusions</w:t>
      </w:r>
      <w:r w:rsidR="00BE1E3B">
        <w:t>:</w:t>
      </w:r>
    </w:p>
    <w:p w14:paraId="131DD1AA" w14:textId="77777777" w:rsidR="008F533D" w:rsidRDefault="008F533D" w:rsidP="00635017">
      <w:pPr>
        <w:pStyle w:val="ListParagraph"/>
        <w:numPr>
          <w:ilvl w:val="0"/>
          <w:numId w:val="18"/>
        </w:numPr>
      </w:pPr>
      <w:r>
        <w:t>Fraud and dishonesty.</w:t>
      </w:r>
    </w:p>
    <w:p w14:paraId="7A011F7A" w14:textId="77777777" w:rsidR="008F533D" w:rsidRDefault="008F533D" w:rsidP="00635017">
      <w:pPr>
        <w:pStyle w:val="ListParagraph"/>
        <w:numPr>
          <w:ilvl w:val="0"/>
          <w:numId w:val="18"/>
        </w:numPr>
      </w:pPr>
      <w:r>
        <w:t>Loss from unattended vehicles.</w:t>
      </w:r>
    </w:p>
    <w:p w14:paraId="1821786B" w14:textId="77777777" w:rsidR="008F533D" w:rsidRDefault="008F533D" w:rsidP="00635017">
      <w:pPr>
        <w:pStyle w:val="ListParagraph"/>
        <w:numPr>
          <w:ilvl w:val="0"/>
          <w:numId w:val="18"/>
        </w:numPr>
      </w:pPr>
      <w:r>
        <w:t>Shortages or errors.</w:t>
      </w:r>
    </w:p>
    <w:p w14:paraId="57156654" w14:textId="77777777" w:rsidR="009E065E" w:rsidRDefault="008F533D" w:rsidP="00635017">
      <w:pPr>
        <w:pStyle w:val="ListParagraph"/>
        <w:numPr>
          <w:ilvl w:val="0"/>
          <w:numId w:val="18"/>
        </w:numPr>
      </w:pPr>
      <w:r>
        <w:t>Loss resulting from the use of a key or combination code from premises outside normal hours.</w:t>
      </w:r>
    </w:p>
    <w:p w14:paraId="6B038CF7" w14:textId="77777777" w:rsidR="00BE1E3B" w:rsidRDefault="00BE1E3B" w:rsidP="00BE1E3B">
      <w:pPr>
        <w:ind w:left="0"/>
      </w:pPr>
      <w:r>
        <w:t>TOUR OPERATORS’ LIABILITY INSURANCE</w:t>
      </w:r>
    </w:p>
    <w:p w14:paraId="0243C184" w14:textId="77777777" w:rsidR="00BE1E3B" w:rsidRDefault="00BE1E3B" w:rsidP="00BE1E3B">
      <w:pPr>
        <w:ind w:left="0"/>
      </w:pPr>
      <w:r>
        <w:t>This policy has been taken out to provide cover for a group convenor who wishes to organise a short study trip which involves overnight accommodation.</w:t>
      </w:r>
    </w:p>
    <w:p w14:paraId="7C639A13" w14:textId="77777777" w:rsidR="00BE1E3B" w:rsidRDefault="00BE1E3B" w:rsidP="00BE1E3B">
      <w:pPr>
        <w:ind w:left="0"/>
      </w:pPr>
      <w:r>
        <w:t>It consists of:</w:t>
      </w:r>
    </w:p>
    <w:p w14:paraId="141AC2CB" w14:textId="77777777" w:rsidR="00BE1E3B" w:rsidRDefault="00BE1E3B" w:rsidP="00BE1E3B">
      <w:pPr>
        <w:ind w:left="0"/>
      </w:pPr>
      <w:proofErr w:type="spellStart"/>
      <w:r>
        <w:t>i</w:t>
      </w:r>
      <w:proofErr w:type="spellEnd"/>
      <w:r>
        <w:t>) Public and Products Liability – which provides indemnity against the legal liability for accidental injury to third parties or loss or damage to their material property arising in connection with the product/event.</w:t>
      </w:r>
    </w:p>
    <w:p w14:paraId="61AFA1E9" w14:textId="77777777" w:rsidR="00BE1E3B" w:rsidRDefault="00BE1E3B" w:rsidP="00BE1E3B">
      <w:pPr>
        <w:ind w:left="0"/>
      </w:pPr>
      <w:r>
        <w:t>Principal exclusions:</w:t>
      </w:r>
    </w:p>
    <w:p w14:paraId="29E36261" w14:textId="77777777" w:rsidR="00BE1E3B" w:rsidRDefault="00BE1E3B" w:rsidP="00635017">
      <w:pPr>
        <w:pStyle w:val="ListParagraph"/>
        <w:numPr>
          <w:ilvl w:val="0"/>
          <w:numId w:val="19"/>
        </w:numPr>
      </w:pPr>
      <w:r>
        <w:lastRenderedPageBreak/>
        <w:t>The use of vehicles which require compulsory motor insurance under the Road Traffic Act.</w:t>
      </w:r>
    </w:p>
    <w:p w14:paraId="1341EAF3" w14:textId="77777777" w:rsidR="00BE1E3B" w:rsidRDefault="00BE1E3B" w:rsidP="00635017">
      <w:pPr>
        <w:pStyle w:val="ListParagraph"/>
        <w:numPr>
          <w:ilvl w:val="0"/>
          <w:numId w:val="19"/>
        </w:numPr>
      </w:pPr>
      <w:r>
        <w:t>Any craft with an engine designed to travel in or through water, air or space.</w:t>
      </w:r>
    </w:p>
    <w:p w14:paraId="62DF193C" w14:textId="77777777" w:rsidR="00BE1E3B" w:rsidRDefault="00BE1E3B" w:rsidP="00BE1E3B">
      <w:pPr>
        <w:ind w:left="0"/>
      </w:pPr>
      <w:r>
        <w:t>ii) Legal Defence – which provides indemnity for costs arising and costs awarded in connection with the defence of proceedings brought or an appeal against a conviction relating to an alleged offence in the course of the business in respect of Part 11 of the Consumer Protection Act, the Trade Descriptions Act 1968 and the Package, Travel, Package Holiday and Package Tour regulations 1992, where there has been no actual injury or damage.</w:t>
      </w:r>
    </w:p>
    <w:p w14:paraId="23D7EC0A" w14:textId="77777777" w:rsidR="00BE1E3B" w:rsidRDefault="00BE1E3B" w:rsidP="00BE1E3B">
      <w:pPr>
        <w:ind w:left="0"/>
      </w:pPr>
      <w:r>
        <w:t>Principal exclusions:</w:t>
      </w:r>
    </w:p>
    <w:p w14:paraId="2D86FBEC" w14:textId="77777777" w:rsidR="00BE1E3B" w:rsidRDefault="00BE1E3B" w:rsidP="00635017">
      <w:pPr>
        <w:pStyle w:val="ListParagraph"/>
        <w:numPr>
          <w:ilvl w:val="0"/>
          <w:numId w:val="20"/>
        </w:numPr>
      </w:pPr>
      <w:r>
        <w:t>Fines or penalties.</w:t>
      </w:r>
    </w:p>
    <w:p w14:paraId="2E7B60BB" w14:textId="77777777" w:rsidR="00BE1E3B" w:rsidRDefault="00BE1E3B" w:rsidP="00635017">
      <w:pPr>
        <w:pStyle w:val="ListParagraph"/>
        <w:numPr>
          <w:ilvl w:val="0"/>
          <w:numId w:val="20"/>
        </w:numPr>
      </w:pPr>
      <w:r>
        <w:t>Compensation ordered or awarded by a court.</w:t>
      </w:r>
    </w:p>
    <w:p w14:paraId="4E3AB129" w14:textId="77777777" w:rsidR="00BE1E3B" w:rsidRDefault="00BE1E3B" w:rsidP="00635017">
      <w:pPr>
        <w:pStyle w:val="ListParagraph"/>
        <w:numPr>
          <w:ilvl w:val="0"/>
          <w:numId w:val="20"/>
        </w:numPr>
      </w:pPr>
      <w:r>
        <w:t>Deliberate act or omission.</w:t>
      </w:r>
    </w:p>
    <w:p w14:paraId="3CAB59D2" w14:textId="77777777" w:rsidR="00BE1E3B" w:rsidRDefault="00BE1E3B" w:rsidP="00635017">
      <w:pPr>
        <w:pStyle w:val="ListParagraph"/>
        <w:numPr>
          <w:ilvl w:val="0"/>
          <w:numId w:val="20"/>
        </w:numPr>
      </w:pPr>
      <w:r>
        <w:t>Where injury or loss of or damage to property has occurred.</w:t>
      </w:r>
    </w:p>
    <w:p w14:paraId="14A1A4A9" w14:textId="77777777" w:rsidR="00BE1E3B" w:rsidRDefault="00BE1E3B" w:rsidP="00BE1E3B">
      <w:pPr>
        <w:ind w:left="0"/>
      </w:pPr>
      <w:r>
        <w:t>iii) Emergency legal assistance – which provides indemnity to the insured in respect of costs and expenses incurred in providing emergency assistance to the passenger where such passenger suffers bodily injury or in the event of the death of the passenger, the passenger’s legal personal representatives.</w:t>
      </w:r>
    </w:p>
    <w:p w14:paraId="183692EE" w14:textId="77777777" w:rsidR="00BE1E3B" w:rsidRDefault="00BE1E3B" w:rsidP="00BE1E3B">
      <w:pPr>
        <w:ind w:left="0"/>
      </w:pPr>
      <w:r>
        <w:t>iv) Professional indemnity – which provides indemnity to the insured for the legal liability for damages and claimants’ costs and expenses in respect of claims arising for breach of professional duty by reason of neglect, error or omission occurring or committed in good faith. This also includes the cover required for ‘packages’ as defined in the Package Holiday Package Tour and Package Travel Regulations 1992.</w:t>
      </w:r>
    </w:p>
    <w:p w14:paraId="00AF7C65" w14:textId="77777777" w:rsidR="00BE1E3B" w:rsidRDefault="00BE1E3B" w:rsidP="00BE1E3B">
      <w:pPr>
        <w:ind w:left="0"/>
      </w:pPr>
      <w:r>
        <w:t>Principal exclusions:</w:t>
      </w:r>
    </w:p>
    <w:p w14:paraId="6743F08D" w14:textId="77777777" w:rsidR="00BE1E3B" w:rsidRDefault="00BE1E3B" w:rsidP="00635017">
      <w:pPr>
        <w:pStyle w:val="ListParagraph"/>
        <w:numPr>
          <w:ilvl w:val="0"/>
          <w:numId w:val="21"/>
        </w:numPr>
      </w:pPr>
      <w:r>
        <w:t>Any claim arising from insolvency or bankruptcy of the insured or any tour operator or supplier of services.</w:t>
      </w:r>
    </w:p>
    <w:p w14:paraId="34704477" w14:textId="77777777" w:rsidR="00BE1E3B" w:rsidRDefault="00BE1E3B" w:rsidP="00635017">
      <w:pPr>
        <w:pStyle w:val="ListParagraph"/>
        <w:numPr>
          <w:ilvl w:val="0"/>
          <w:numId w:val="21"/>
        </w:numPr>
      </w:pPr>
      <w:r>
        <w:t>Dishonesty, fraudulent act or mission.</w:t>
      </w:r>
    </w:p>
    <w:p w14:paraId="51FF561B" w14:textId="77777777" w:rsidR="00BE1E3B" w:rsidRDefault="00BE1E3B" w:rsidP="00635017">
      <w:pPr>
        <w:pStyle w:val="ListParagraph"/>
        <w:numPr>
          <w:ilvl w:val="0"/>
          <w:numId w:val="21"/>
        </w:numPr>
      </w:pPr>
      <w:r>
        <w:t>Any claim or expenses resulting from the use of any mechanically propelled vehicle, aircraft or watercraft.</w:t>
      </w:r>
    </w:p>
    <w:p w14:paraId="4EACC4DB" w14:textId="77777777" w:rsidR="00C45CEE" w:rsidRDefault="00C45CEE">
      <w:pPr>
        <w:spacing w:before="120" w:after="120"/>
        <w:jc w:val="left"/>
      </w:pPr>
      <w:r>
        <w:br w:type="page"/>
      </w:r>
    </w:p>
    <w:p w14:paraId="5508F294" w14:textId="77777777" w:rsidR="009E065E" w:rsidRPr="003F6513" w:rsidRDefault="00A45575" w:rsidP="009E065E">
      <w:pPr>
        <w:ind w:left="0"/>
        <w:rPr>
          <w:u w:val="single"/>
        </w:rPr>
      </w:pPr>
      <w:r w:rsidRPr="00A45575">
        <w:rPr>
          <w:u w:val="single"/>
        </w:rPr>
        <w:lastRenderedPageBreak/>
        <w:t>Appendix C: Communication to be sent to Attendees</w:t>
      </w:r>
    </w:p>
    <w:p w14:paraId="534EFC9E" w14:textId="7950BA3A" w:rsidR="009E065E" w:rsidRDefault="003F6513" w:rsidP="009C275E">
      <w:pPr>
        <w:ind w:left="0"/>
      </w:pPr>
      <w:r>
        <w:t xml:space="preserve">This is a sample set of words to show what should be sent to all potential attendees </w:t>
      </w:r>
      <w:r w:rsidR="007B120B">
        <w:t>of</w:t>
      </w:r>
      <w:r>
        <w:t xml:space="preserve"> an Outing by the particular organiser. </w:t>
      </w:r>
      <w:r w:rsidR="00215312" w:rsidRPr="00215312">
        <w:t>Following this template should help iU3A cover itself re liability requirements</w:t>
      </w:r>
      <w:r>
        <w:t xml:space="preserve">. </w:t>
      </w:r>
    </w:p>
    <w:p w14:paraId="183E25F9" w14:textId="77777777" w:rsidR="003F6513" w:rsidRDefault="003F6513" w:rsidP="009C275E">
      <w:pPr>
        <w:ind w:left="0"/>
      </w:pPr>
      <w:r>
        <w:t xml:space="preserve">To all attendees: </w:t>
      </w:r>
    </w:p>
    <w:p w14:paraId="23437C81" w14:textId="77777777" w:rsidR="003F6513" w:rsidRDefault="003F6513" w:rsidP="009C275E">
      <w:pPr>
        <w:ind w:left="0"/>
      </w:pPr>
      <w:r>
        <w:t xml:space="preserve">We are glad that you’ve signed up for this Outing </w:t>
      </w:r>
      <w:r w:rsidR="00781A55">
        <w:t xml:space="preserve">and hope that you enjoy it. Some of the following you might </w:t>
      </w:r>
      <w:r w:rsidR="00DE79D6">
        <w:t>know</w:t>
      </w:r>
      <w:r w:rsidR="00781A55">
        <w:t xml:space="preserve"> already </w:t>
      </w:r>
      <w:r w:rsidR="00DE79D6">
        <w:t xml:space="preserve">but I summarise the details of the Outing here.  </w:t>
      </w:r>
    </w:p>
    <w:p w14:paraId="6F0C196E" w14:textId="77777777" w:rsidR="00DE79D6" w:rsidRDefault="00DE79D6" w:rsidP="009C275E">
      <w:pPr>
        <w:ind w:left="0"/>
      </w:pPr>
      <w:r>
        <w:t>We’ll set off on XXX 2018 at XX.YY from WWWW. Please ensure you are at the start point in good time as we can’t wait for late comers. Please ensure you bring with you the necessary items such as</w:t>
      </w:r>
      <w:r w:rsidR="00922734">
        <w:t xml:space="preserve"> (delete or add as necessary)</w:t>
      </w:r>
      <w:r>
        <w:t xml:space="preserve">: </w:t>
      </w:r>
      <w:r w:rsidR="00922734">
        <w:t>walking boots/ shoes, warm clothing,</w:t>
      </w:r>
      <w:r>
        <w:t xml:space="preserve"> </w:t>
      </w:r>
      <w:r w:rsidR="00922734">
        <w:t xml:space="preserve">overnight items, camera, </w:t>
      </w:r>
      <w:r w:rsidR="00032CCA">
        <w:t>etc.</w:t>
      </w:r>
      <w:r w:rsidR="00922734">
        <w:t xml:space="preserve"> etc.  We’ll be using public transport to get to / from the venue. Please follow directions given by myself and try to keep up with the group.</w:t>
      </w:r>
    </w:p>
    <w:p w14:paraId="3E38967C" w14:textId="77777777" w:rsidR="003F6513" w:rsidRDefault="00922734" w:rsidP="00DB24E0">
      <w:pPr>
        <w:ind w:left="0"/>
      </w:pPr>
      <w:r>
        <w:t>When we are at the venue please follow all their requirements. Please make yourself acquainted with all fire and safety procedures.</w:t>
      </w:r>
      <w:r w:rsidR="000E7D63">
        <w:t xml:space="preserve">  </w:t>
      </w:r>
      <w:r w:rsidR="00DB24E0">
        <w:t xml:space="preserve">The Third Age Trust policies do not include personal accident/injury or travel insurance therefore you are responsible for </w:t>
      </w:r>
      <w:r w:rsidR="00AD3915">
        <w:t>your</w:t>
      </w:r>
      <w:r w:rsidR="00DB24E0">
        <w:t xml:space="preserve"> own personal accident/injury insurance and travel insurance in respect of this Outing. </w:t>
      </w:r>
      <w:r w:rsidR="001C30A7">
        <w:t xml:space="preserve"> We aim to keep you safe during this Outing. Please assist by following all guidance and instructions given by myself throughout the Outing.</w:t>
      </w:r>
    </w:p>
    <w:p w14:paraId="1BF1E0E6" w14:textId="77777777" w:rsidR="005865ED" w:rsidRPr="00AE22F5" w:rsidRDefault="005865ED" w:rsidP="005865ED">
      <w:pPr>
        <w:ind w:left="0"/>
        <w:rPr>
          <w:i/>
        </w:rPr>
      </w:pPr>
      <w:r>
        <w:t xml:space="preserve">If you have not already, please ensure all payments for the Outing have been submitted. </w:t>
      </w:r>
      <w:r w:rsidR="00A45575" w:rsidRPr="00A45575">
        <w:rPr>
          <w:i/>
        </w:rPr>
        <w:t xml:space="preserve">Delete either / or whichever method is being used: </w:t>
      </w:r>
    </w:p>
    <w:p w14:paraId="294DA6D5" w14:textId="77777777" w:rsidR="005865ED" w:rsidRDefault="005865ED" w:rsidP="005865ED">
      <w:pPr>
        <w:ind w:left="0"/>
      </w:pPr>
      <w:r>
        <w:t>Payment should be made directly to the third party by cheque to XXX</w:t>
      </w:r>
      <w:r w:rsidR="00AE22F5">
        <w:t>. Their bank details are: MMMMMM.</w:t>
      </w:r>
    </w:p>
    <w:p w14:paraId="2305F39A" w14:textId="27EDC1D3" w:rsidR="005865ED" w:rsidRDefault="005865ED" w:rsidP="00AE22F5">
      <w:pPr>
        <w:ind w:left="0"/>
      </w:pPr>
      <w:r>
        <w:t xml:space="preserve">Payment should be made through iU3A. Cheques and cash </w:t>
      </w:r>
      <w:r w:rsidR="007B120B">
        <w:t xml:space="preserve">should </w:t>
      </w:r>
      <w:r>
        <w:t xml:space="preserve">be provided to </w:t>
      </w:r>
      <w:r w:rsidR="00AE22F5">
        <w:t>myself</w:t>
      </w:r>
      <w:r>
        <w:t xml:space="preserve"> </w:t>
      </w:r>
      <w:r w:rsidR="00AE22F5">
        <w:t xml:space="preserve">for </w:t>
      </w:r>
      <w:r w:rsidR="007B120B">
        <w:t>banking</w:t>
      </w:r>
      <w:r w:rsidR="00AE22F5">
        <w:t xml:space="preserve">. </w:t>
      </w:r>
      <w:r>
        <w:t xml:space="preserve"> Cheques should be made payable to </w:t>
      </w:r>
      <w:r w:rsidR="007B120B">
        <w:t>“</w:t>
      </w:r>
      <w:r>
        <w:t>Islington U3A</w:t>
      </w:r>
      <w:r w:rsidR="007B120B">
        <w:t>”</w:t>
      </w:r>
      <w:r>
        <w:t>.</w:t>
      </w:r>
      <w:r w:rsidR="00AE22F5">
        <w:t xml:space="preserve"> </w:t>
      </w:r>
      <w:r w:rsidR="00A213F5">
        <w:t xml:space="preserve">If you are paying direct by online bank transfer the details are: </w:t>
      </w:r>
    </w:p>
    <w:p w14:paraId="365F1398" w14:textId="34B9B22C" w:rsidR="008632AA" w:rsidRDefault="008632AA" w:rsidP="008632AA">
      <w:pPr>
        <w:pStyle w:val="ListParagraph"/>
        <w:widowControl w:val="0"/>
        <w:numPr>
          <w:ilvl w:val="0"/>
          <w:numId w:val="24"/>
        </w:numPr>
        <w:tabs>
          <w:tab w:val="left" w:pos="3969"/>
        </w:tabs>
        <w:autoSpaceDE w:val="0"/>
        <w:autoSpaceDN w:val="0"/>
        <w:adjustRightInd w:val="0"/>
        <w:spacing w:before="120" w:after="120"/>
        <w:ind w:right="-347"/>
        <w:rPr>
          <w:lang w:val="en-US"/>
        </w:rPr>
      </w:pPr>
      <w:r>
        <w:rPr>
          <w:lang w:val="en-US"/>
        </w:rPr>
        <w:t xml:space="preserve">Account name:  </w:t>
      </w:r>
      <w:r>
        <w:rPr>
          <w:lang w:val="en-US"/>
        </w:rPr>
        <w:tab/>
      </w:r>
    </w:p>
    <w:p w14:paraId="787F6DFB" w14:textId="44FC897A" w:rsidR="008632AA" w:rsidRDefault="008632AA" w:rsidP="008632AA">
      <w:pPr>
        <w:pStyle w:val="ListParagraph"/>
        <w:widowControl w:val="0"/>
        <w:numPr>
          <w:ilvl w:val="0"/>
          <w:numId w:val="24"/>
        </w:numPr>
        <w:tabs>
          <w:tab w:val="left" w:pos="3969"/>
        </w:tabs>
        <w:autoSpaceDE w:val="0"/>
        <w:autoSpaceDN w:val="0"/>
        <w:adjustRightInd w:val="0"/>
        <w:spacing w:before="120" w:after="120"/>
        <w:ind w:right="-347"/>
        <w:rPr>
          <w:lang w:val="en-US"/>
        </w:rPr>
      </w:pPr>
      <w:r>
        <w:rPr>
          <w:lang w:val="en-US"/>
        </w:rPr>
        <w:t xml:space="preserve">Sort code:  </w:t>
      </w:r>
      <w:r>
        <w:rPr>
          <w:lang w:val="en-US"/>
        </w:rPr>
        <w:tab/>
      </w:r>
    </w:p>
    <w:p w14:paraId="4BAB2620" w14:textId="7EC7A511" w:rsidR="008632AA" w:rsidRDefault="008632AA" w:rsidP="008632AA">
      <w:pPr>
        <w:pStyle w:val="ListParagraph"/>
        <w:widowControl w:val="0"/>
        <w:numPr>
          <w:ilvl w:val="0"/>
          <w:numId w:val="24"/>
        </w:numPr>
        <w:tabs>
          <w:tab w:val="left" w:pos="3969"/>
        </w:tabs>
        <w:autoSpaceDE w:val="0"/>
        <w:autoSpaceDN w:val="0"/>
        <w:adjustRightInd w:val="0"/>
        <w:spacing w:before="120" w:after="120"/>
        <w:ind w:right="-347"/>
        <w:rPr>
          <w:lang w:val="en-US"/>
        </w:rPr>
      </w:pPr>
      <w:r>
        <w:rPr>
          <w:lang w:val="en-US"/>
        </w:rPr>
        <w:t xml:space="preserve">Account number: </w:t>
      </w:r>
      <w:r>
        <w:rPr>
          <w:lang w:val="en-US"/>
        </w:rPr>
        <w:tab/>
      </w:r>
    </w:p>
    <w:p w14:paraId="7FE281D9" w14:textId="77777777" w:rsidR="007B120B" w:rsidRPr="00EE0163" w:rsidRDefault="008632AA" w:rsidP="00EE0163">
      <w:pPr>
        <w:pStyle w:val="ListParagraph"/>
        <w:widowControl w:val="0"/>
        <w:numPr>
          <w:ilvl w:val="0"/>
          <w:numId w:val="24"/>
        </w:numPr>
        <w:tabs>
          <w:tab w:val="left" w:pos="3969"/>
        </w:tabs>
        <w:autoSpaceDE w:val="0"/>
        <w:autoSpaceDN w:val="0"/>
        <w:adjustRightInd w:val="0"/>
        <w:spacing w:before="120" w:after="120"/>
        <w:ind w:right="-347"/>
        <w:rPr>
          <w:lang w:val="en-US"/>
        </w:rPr>
      </w:pPr>
      <w:r>
        <w:rPr>
          <w:lang w:val="en-US"/>
        </w:rPr>
        <w:t>Reference:</w:t>
      </w:r>
      <w:r>
        <w:rPr>
          <w:lang w:val="en-US"/>
        </w:rPr>
        <w:tab/>
        <w:t>[relevant Outing name] (note it is essential to include this reference with your payment)</w:t>
      </w:r>
    </w:p>
    <w:p w14:paraId="2F9C5513" w14:textId="3E75E72E" w:rsidR="00AE22F5" w:rsidRDefault="00AE22F5" w:rsidP="005865ED">
      <w:pPr>
        <w:ind w:left="0"/>
      </w:pPr>
      <w:r>
        <w:t xml:space="preserve">All payments for this Outing are non-refundable. </w:t>
      </w:r>
      <w:r w:rsidR="008632AA">
        <w:t>If, having paid, you are subsequently unable to a</w:t>
      </w:r>
      <w:r>
        <w:t>ttend the Outing</w:t>
      </w:r>
      <w:r w:rsidR="008632AA">
        <w:t>,</w:t>
      </w:r>
      <w:r>
        <w:t xml:space="preserve"> I will endeavour to recover </w:t>
      </w:r>
      <w:r w:rsidR="008632AA">
        <w:t xml:space="preserve">your payment </w:t>
      </w:r>
      <w:r>
        <w:t>by offering your place to another member and/or by trying to reclaim the money from the provider. But there is no guarantee that any monies will be</w:t>
      </w:r>
      <w:r w:rsidR="008632AA">
        <w:t xml:space="preserve"> able to be </w:t>
      </w:r>
      <w:r>
        <w:t xml:space="preserve">recovered for </w:t>
      </w:r>
      <w:r w:rsidR="008632AA">
        <w:t>you.</w:t>
      </w:r>
    </w:p>
    <w:p w14:paraId="1B787B78" w14:textId="77777777" w:rsidR="00BF54AD" w:rsidRDefault="00BF54AD" w:rsidP="005865ED">
      <w:pPr>
        <w:ind w:left="0"/>
      </w:pPr>
      <w:r>
        <w:lastRenderedPageBreak/>
        <w:t>We would like to take some photos of the Outing</w:t>
      </w:r>
      <w:r w:rsidR="008632AA">
        <w:t xml:space="preserve"> to publish after the event</w:t>
      </w:r>
      <w:r>
        <w:t xml:space="preserve">. If you do not want your image used </w:t>
      </w:r>
      <w:r w:rsidR="008632AA">
        <w:t xml:space="preserve">in a public forum, </w:t>
      </w:r>
      <w:r>
        <w:t xml:space="preserve">please let me know before the Outing date. </w:t>
      </w:r>
    </w:p>
    <w:p w14:paraId="78255B98" w14:textId="1D9FC69A" w:rsidR="005865ED" w:rsidRDefault="00C67D7A" w:rsidP="005865ED">
      <w:pPr>
        <w:ind w:left="0"/>
      </w:pPr>
      <w:r>
        <w:t>That’s it – I’m sure we will all enjoy the outing.</w:t>
      </w:r>
    </w:p>
    <w:p w14:paraId="1592C994" w14:textId="6492F0A3" w:rsidR="00C30AE1" w:rsidRDefault="00C30AE1" w:rsidP="005865ED">
      <w:pPr>
        <w:ind w:left="0"/>
      </w:pPr>
      <w:r>
        <w:t>Regards, Outings Coordinator</w:t>
      </w:r>
    </w:p>
    <w:sectPr w:rsidR="00C30AE1" w:rsidSect="000566FB">
      <w:headerReference w:type="default" r:id="rId17"/>
      <w:footerReference w:type="default" r:id="rId18"/>
      <w:headerReference w:type="first" r:id="rId19"/>
      <w:footerReference w:type="first" r:id="rId20"/>
      <w:footnotePr>
        <w:numFmt w:val="upperRoman"/>
      </w:footnotePr>
      <w:endnotePr>
        <w:numFmt w:val="decimal"/>
      </w:endnotePr>
      <w:pgSz w:w="11907" w:h="16839" w:code="9"/>
      <w:pgMar w:top="104" w:right="1134" w:bottom="567" w:left="1134" w:header="680"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0D9C" w14:textId="77777777" w:rsidR="001744A4" w:rsidRPr="001434C8" w:rsidRDefault="001744A4" w:rsidP="001434C8">
      <w:pPr>
        <w:pStyle w:val="Footer"/>
      </w:pPr>
    </w:p>
  </w:endnote>
  <w:endnote w:type="continuationSeparator" w:id="0">
    <w:p w14:paraId="46355F0C" w14:textId="77777777" w:rsidR="001744A4" w:rsidRDefault="0017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rm Sans Std">
    <w:altName w:val="Calibri"/>
    <w:panose1 w:val="00000000000000000000"/>
    <w:charset w:val="00"/>
    <w:family w:val="swiss"/>
    <w:notTrueType/>
    <w:pitch w:val="variable"/>
    <w:sig w:usb0="800000AF" w:usb1="5000204A" w:usb2="00000000" w:usb3="00000000" w:csb0="00000001"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D206" w14:textId="6C071F68" w:rsidR="003B2250" w:rsidRPr="004E0109" w:rsidRDefault="00000000" w:rsidP="00B9624E">
    <w:pPr>
      <w:spacing w:after="0"/>
      <w:rPr>
        <w:sz w:val="12"/>
        <w:szCs w:val="12"/>
      </w:rPr>
    </w:pPr>
    <w:sdt>
      <w:sdtPr>
        <w:rPr>
          <w:caps/>
          <w:sz w:val="12"/>
          <w:szCs w:val="12"/>
        </w:rPr>
        <w:alias w:val="Title"/>
        <w:tag w:val=""/>
        <w:id w:val="1219479512"/>
        <w:showingPlcHdr/>
        <w:dataBinding w:prefixMappings="xmlns:ns0='http://purl.org/dc/elements/1.1/' xmlns:ns1='http://schemas.openxmlformats.org/package/2006/metadata/core-properties' " w:xpath="/ns1:coreProperties[1]/ns0:title[1]" w:storeItemID="{6C3C8BC8-F283-45AE-878A-BAB7291924A1}"/>
        <w:text/>
      </w:sdtPr>
      <w:sdtContent>
        <w:r w:rsidR="003B2250">
          <w:rPr>
            <w:caps/>
            <w:sz w:val="12"/>
            <w:szCs w:val="12"/>
          </w:rPr>
          <w:t xml:space="preserve">     </w:t>
        </w:r>
      </w:sdtContent>
    </w:sdt>
    <w:r w:rsidR="003B2250" w:rsidRPr="004E0109">
      <w:rPr>
        <w:sz w:val="12"/>
        <w:szCs w:val="12"/>
      </w:rPr>
      <w:t xml:space="preserve">- </w:t>
    </w:r>
    <w:sdt>
      <w:sdtPr>
        <w:rPr>
          <w:caps/>
          <w:sz w:val="12"/>
          <w:szCs w:val="12"/>
        </w:rPr>
        <w:alias w:val="Category"/>
        <w:tag w:val=""/>
        <w:id w:val="45650467"/>
        <w:dataBinding w:prefixMappings="xmlns:ns0='http://purl.org/dc/elements/1.1/' xmlns:ns1='http://schemas.openxmlformats.org/package/2006/metadata/core-properties' " w:xpath="/ns1:coreProperties[1]/ns1:category[1]" w:storeItemID="{6C3C8BC8-F283-45AE-878A-BAB7291924A1}"/>
        <w:text/>
      </w:sdtPr>
      <w:sdtContent>
        <w:r w:rsidR="00520A46">
          <w:rPr>
            <w:caps/>
            <w:sz w:val="12"/>
            <w:szCs w:val="12"/>
          </w:rPr>
          <w:t>Rev 04</w:t>
        </w:r>
      </w:sdtContent>
    </w:sdt>
  </w:p>
  <w:p w14:paraId="03920587" w14:textId="60819415" w:rsidR="003B2250" w:rsidRPr="00B36079" w:rsidRDefault="003B2250" w:rsidP="00B9624E">
    <w:pPr>
      <w:tabs>
        <w:tab w:val="right" w:pos="8505"/>
      </w:tabs>
      <w:spacing w:after="0"/>
      <w:ind w:left="7796"/>
      <w:jc w:val="center"/>
      <w:rPr>
        <w:sz w:val="16"/>
        <w:szCs w:val="16"/>
      </w:rPr>
    </w:pPr>
    <w:r w:rsidRPr="00B36079">
      <w:rPr>
        <w:b/>
        <w:sz w:val="16"/>
        <w:szCs w:val="16"/>
      </w:rPr>
      <w:fldChar w:fldCharType="begin"/>
    </w:r>
    <w:r w:rsidRPr="00B36079">
      <w:rPr>
        <w:b/>
        <w:sz w:val="16"/>
        <w:szCs w:val="16"/>
      </w:rPr>
      <w:instrText xml:space="preserve"> PAGE </w:instrText>
    </w:r>
    <w:r w:rsidRPr="00B36079">
      <w:rPr>
        <w:b/>
        <w:sz w:val="16"/>
        <w:szCs w:val="16"/>
      </w:rPr>
      <w:fldChar w:fldCharType="separate"/>
    </w:r>
    <w:r w:rsidR="00B13557">
      <w:rPr>
        <w:b/>
        <w:noProof/>
        <w:sz w:val="16"/>
        <w:szCs w:val="16"/>
      </w:rPr>
      <w:t>13</w:t>
    </w:r>
    <w:r w:rsidRPr="00B36079">
      <w:rPr>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405A3" w14:textId="77777777" w:rsidR="003B2250" w:rsidRPr="009F2C69" w:rsidRDefault="003B2250" w:rsidP="00593F48">
    <w:pPr>
      <w:spacing w:after="0"/>
      <w:rPr>
        <w:sz w:val="12"/>
        <w:szCs w:val="12"/>
      </w:rPr>
    </w:pPr>
  </w:p>
  <w:p w14:paraId="07593940" w14:textId="75002883" w:rsidR="003B2250" w:rsidRPr="00B36079" w:rsidRDefault="003B2250" w:rsidP="00B9624E">
    <w:pPr>
      <w:tabs>
        <w:tab w:val="right" w:pos="8505"/>
      </w:tabs>
      <w:spacing w:after="0"/>
      <w:ind w:left="142" w:right="1569"/>
      <w:jc w:val="right"/>
      <w:rPr>
        <w:sz w:val="16"/>
        <w:szCs w:val="16"/>
      </w:rPr>
    </w:pPr>
    <w:r w:rsidRPr="00B36079">
      <w:rPr>
        <w:b/>
        <w:sz w:val="16"/>
        <w:szCs w:val="16"/>
      </w:rPr>
      <w:fldChar w:fldCharType="begin"/>
    </w:r>
    <w:r w:rsidRPr="00B36079">
      <w:rPr>
        <w:b/>
        <w:sz w:val="16"/>
        <w:szCs w:val="16"/>
      </w:rPr>
      <w:instrText xml:space="preserve"> PAGE </w:instrText>
    </w:r>
    <w:r w:rsidRPr="00B36079">
      <w:rPr>
        <w:b/>
        <w:sz w:val="16"/>
        <w:szCs w:val="16"/>
      </w:rPr>
      <w:fldChar w:fldCharType="separate"/>
    </w:r>
    <w:r w:rsidR="00B13557">
      <w:rPr>
        <w:b/>
        <w:noProof/>
        <w:sz w:val="16"/>
        <w:szCs w:val="16"/>
      </w:rPr>
      <w:t>1</w:t>
    </w:r>
    <w:r w:rsidRPr="00B36079">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24821" w14:textId="77777777" w:rsidR="001744A4" w:rsidRDefault="001744A4">
      <w:r>
        <w:separator/>
      </w:r>
    </w:p>
  </w:footnote>
  <w:footnote w:type="continuationSeparator" w:id="0">
    <w:p w14:paraId="5B9F5D5B" w14:textId="77777777" w:rsidR="001744A4" w:rsidRDefault="00174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35D7" w14:textId="77777777" w:rsidR="003B2250" w:rsidRDefault="003B2250" w:rsidP="00B9624E">
    <w:pPr>
      <w:pStyle w:val="Header"/>
      <w:ind w:right="71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4A5C" w14:textId="77777777" w:rsidR="003B2250" w:rsidRDefault="003B2250" w:rsidP="00B9624E">
    <w:pPr>
      <w:pStyle w:val="Header"/>
      <w:ind w:left="0" w:right="15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6E83EE2"/>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F328EA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B76C3F"/>
    <w:multiLevelType w:val="multilevel"/>
    <w:tmpl w:val="0809001D"/>
    <w:styleLink w:val="XNumbers"/>
    <w:lvl w:ilvl="0">
      <w:start w:val="1"/>
      <w:numFmt w:val="decimal"/>
      <w:lvlText w:val="%1"/>
      <w:lvlJc w:val="left"/>
      <w:pPr>
        <w:tabs>
          <w:tab w:val="num" w:pos="360"/>
        </w:tabs>
        <w:ind w:left="360" w:hanging="360"/>
      </w:pPr>
      <w:rPr>
        <w:rFonts w:ascii="Arial" w:hAnsi="Arial"/>
        <w:color w:val="7F7F7F"/>
        <w:sz w:val="20"/>
      </w:rPr>
    </w:lvl>
    <w:lvl w:ilvl="1">
      <w:start w:val="1"/>
      <w:numFmt w:val="none"/>
      <w:lvlText w:val="%2"/>
      <w:lvlJc w:val="left"/>
      <w:pPr>
        <w:tabs>
          <w:tab w:val="num" w:pos="720"/>
        </w:tabs>
        <w:ind w:left="720" w:hanging="360"/>
      </w:pPr>
      <w:rPr>
        <w:rFonts w:ascii="Times New Roman" w:hAnsi="Times New Roman" w:hint="default"/>
        <w:color w:val="808080"/>
        <w:sz w:val="28"/>
      </w:rPr>
    </w:lvl>
    <w:lvl w:ilvl="2">
      <w:start w:val="1"/>
      <w:numFmt w:val="none"/>
      <w:lvlText w:val="%3"/>
      <w:lvlJc w:val="left"/>
      <w:pPr>
        <w:tabs>
          <w:tab w:val="num" w:pos="1080"/>
        </w:tabs>
        <w:ind w:left="1080" w:hanging="360"/>
      </w:pPr>
      <w:rPr>
        <w:rFonts w:ascii="Arial" w:hAnsi="Arial" w:hint="default"/>
        <w:color w:val="808080"/>
        <w:sz w:val="28"/>
      </w:rPr>
    </w:lvl>
    <w:lvl w:ilvl="3">
      <w:start w:val="1"/>
      <w:numFmt w:val="none"/>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BB0071B"/>
    <w:multiLevelType w:val="hybridMultilevel"/>
    <w:tmpl w:val="A8DA1C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E874F7F"/>
    <w:multiLevelType w:val="hybridMultilevel"/>
    <w:tmpl w:val="027C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B1868"/>
    <w:multiLevelType w:val="hybridMultilevel"/>
    <w:tmpl w:val="29E47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A57C5"/>
    <w:multiLevelType w:val="multilevel"/>
    <w:tmpl w:val="463A99DE"/>
    <w:lvl w:ilvl="0">
      <w:start w:val="1"/>
      <w:numFmt w:val="upperLetter"/>
      <w:pStyle w:val="Appendix1"/>
      <w:lvlText w:val="Appendix %1"/>
      <w:lvlJc w:val="left"/>
      <w:pPr>
        <w:tabs>
          <w:tab w:val="num" w:pos="1992"/>
        </w:tabs>
        <w:ind w:left="1992" w:hanging="432"/>
      </w:pPr>
      <w:rPr>
        <w:rFonts w:hint="default"/>
      </w:rPr>
    </w:lvl>
    <w:lvl w:ilvl="1">
      <w:start w:val="1"/>
      <w:numFmt w:val="decimal"/>
      <w:pStyle w:val="Appendix2"/>
      <w:lvlText w:val="Appendix %1.%2"/>
      <w:lvlJc w:val="left"/>
      <w:pPr>
        <w:tabs>
          <w:tab w:val="num" w:pos="2136"/>
        </w:tabs>
        <w:ind w:left="2136" w:hanging="576"/>
      </w:pPr>
      <w:rPr>
        <w:rFonts w:hint="default"/>
      </w:rPr>
    </w:lvl>
    <w:lvl w:ilvl="2">
      <w:start w:val="1"/>
      <w:numFmt w:val="decimal"/>
      <w:pStyle w:val="Appendix3"/>
      <w:lvlText w:val="Appendix %1.%2.%3"/>
      <w:lvlJc w:val="left"/>
      <w:pPr>
        <w:tabs>
          <w:tab w:val="num" w:pos="2280"/>
        </w:tabs>
        <w:ind w:left="2280" w:hanging="720"/>
      </w:pPr>
      <w:rPr>
        <w:rFonts w:hint="default"/>
      </w:rPr>
    </w:lvl>
    <w:lvl w:ilvl="3">
      <w:start w:val="1"/>
      <w:numFmt w:val="decimal"/>
      <w:lvlText w:val="%1.%2.%3.%4"/>
      <w:lvlJc w:val="left"/>
      <w:pPr>
        <w:tabs>
          <w:tab w:val="num" w:pos="2424"/>
        </w:tabs>
        <w:ind w:left="2424" w:hanging="864"/>
      </w:pPr>
      <w:rPr>
        <w:rFonts w:hint="default"/>
      </w:rPr>
    </w:lvl>
    <w:lvl w:ilvl="4">
      <w:start w:val="1"/>
      <w:numFmt w:val="decimal"/>
      <w:lvlText w:val="%1.%2.%3.%4.%5"/>
      <w:lvlJc w:val="left"/>
      <w:pPr>
        <w:tabs>
          <w:tab w:val="num" w:pos="2568"/>
        </w:tabs>
        <w:ind w:left="2568" w:hanging="1008"/>
      </w:pPr>
      <w:rPr>
        <w:rFonts w:hint="default"/>
      </w:rPr>
    </w:lvl>
    <w:lvl w:ilvl="5">
      <w:start w:val="1"/>
      <w:numFmt w:val="decimal"/>
      <w:lvlText w:val="%1.%2.%3.%4.%5.%6"/>
      <w:lvlJc w:val="left"/>
      <w:pPr>
        <w:tabs>
          <w:tab w:val="num" w:pos="2712"/>
        </w:tabs>
        <w:ind w:left="2712" w:hanging="1152"/>
      </w:pPr>
      <w:rPr>
        <w:rFonts w:hint="default"/>
      </w:rPr>
    </w:lvl>
    <w:lvl w:ilvl="6">
      <w:start w:val="1"/>
      <w:numFmt w:val="decimal"/>
      <w:lvlText w:val="%1.%2.%3.%4.%5.%6.%7"/>
      <w:lvlJc w:val="left"/>
      <w:pPr>
        <w:tabs>
          <w:tab w:val="num" w:pos="2856"/>
        </w:tabs>
        <w:ind w:left="2856" w:hanging="1296"/>
      </w:pPr>
      <w:rPr>
        <w:rFonts w:hint="default"/>
      </w:rPr>
    </w:lvl>
    <w:lvl w:ilvl="7">
      <w:start w:val="1"/>
      <w:numFmt w:val="decimal"/>
      <w:lvlText w:val="%1.%2.%3.%4.%5.%6.%7.%8"/>
      <w:lvlJc w:val="left"/>
      <w:pPr>
        <w:tabs>
          <w:tab w:val="num" w:pos="3000"/>
        </w:tabs>
        <w:ind w:left="3000" w:hanging="1440"/>
      </w:pPr>
      <w:rPr>
        <w:rFonts w:hint="default"/>
      </w:rPr>
    </w:lvl>
    <w:lvl w:ilvl="8">
      <w:start w:val="1"/>
      <w:numFmt w:val="decimal"/>
      <w:lvlText w:val="%1.%2.%3.%4.%5.%6.%7.%8.%9"/>
      <w:lvlJc w:val="left"/>
      <w:pPr>
        <w:tabs>
          <w:tab w:val="num" w:pos="3144"/>
        </w:tabs>
        <w:ind w:left="3144" w:hanging="1584"/>
      </w:pPr>
      <w:rPr>
        <w:rFonts w:hint="default"/>
      </w:rPr>
    </w:lvl>
  </w:abstractNum>
  <w:abstractNum w:abstractNumId="7" w15:restartNumberingAfterBreak="0">
    <w:nsid w:val="264E278B"/>
    <w:multiLevelType w:val="hybridMultilevel"/>
    <w:tmpl w:val="FA0C488A"/>
    <w:lvl w:ilvl="0" w:tplc="8BD60EB0">
      <w:start w:val="1"/>
      <w:numFmt w:val="bullet"/>
      <w:pStyle w:val="Bullet1"/>
      <w:lvlText w:val=""/>
      <w:lvlJc w:val="left"/>
      <w:pPr>
        <w:tabs>
          <w:tab w:val="num" w:pos="284"/>
        </w:tabs>
        <w:ind w:left="284" w:hanging="284"/>
      </w:pPr>
      <w:rPr>
        <w:rFonts w:ascii="Symbol" w:hAnsi="Symbol" w:hint="default"/>
        <w:b/>
        <w:i w:val="0"/>
        <w:color w:val="CC000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028DC"/>
    <w:multiLevelType w:val="hybridMultilevel"/>
    <w:tmpl w:val="545231AA"/>
    <w:lvl w:ilvl="0" w:tplc="04090001">
      <w:start w:val="1"/>
      <w:numFmt w:val="bullet"/>
      <w:lvlText w:val=""/>
      <w:lvlJc w:val="left"/>
      <w:pPr>
        <w:ind w:left="1922" w:hanging="360"/>
      </w:pPr>
      <w:rPr>
        <w:rFonts w:ascii="Symbol" w:hAnsi="Symbol" w:hint="default"/>
      </w:rPr>
    </w:lvl>
    <w:lvl w:ilvl="1" w:tplc="04090003" w:tentative="1">
      <w:start w:val="1"/>
      <w:numFmt w:val="bullet"/>
      <w:lvlText w:val="o"/>
      <w:lvlJc w:val="left"/>
      <w:pPr>
        <w:ind w:left="2642" w:hanging="360"/>
      </w:pPr>
      <w:rPr>
        <w:rFonts w:ascii="Courier New" w:hAnsi="Courier New" w:hint="default"/>
      </w:rPr>
    </w:lvl>
    <w:lvl w:ilvl="2" w:tplc="04090005" w:tentative="1">
      <w:start w:val="1"/>
      <w:numFmt w:val="bullet"/>
      <w:lvlText w:val=""/>
      <w:lvlJc w:val="left"/>
      <w:pPr>
        <w:ind w:left="3362" w:hanging="360"/>
      </w:pPr>
      <w:rPr>
        <w:rFonts w:ascii="Wingdings" w:hAnsi="Wingdings" w:hint="default"/>
      </w:rPr>
    </w:lvl>
    <w:lvl w:ilvl="3" w:tplc="04090001" w:tentative="1">
      <w:start w:val="1"/>
      <w:numFmt w:val="bullet"/>
      <w:lvlText w:val=""/>
      <w:lvlJc w:val="left"/>
      <w:pPr>
        <w:ind w:left="4082" w:hanging="360"/>
      </w:pPr>
      <w:rPr>
        <w:rFonts w:ascii="Symbol" w:hAnsi="Symbol" w:hint="default"/>
      </w:rPr>
    </w:lvl>
    <w:lvl w:ilvl="4" w:tplc="04090003" w:tentative="1">
      <w:start w:val="1"/>
      <w:numFmt w:val="bullet"/>
      <w:lvlText w:val="o"/>
      <w:lvlJc w:val="left"/>
      <w:pPr>
        <w:ind w:left="4802" w:hanging="360"/>
      </w:pPr>
      <w:rPr>
        <w:rFonts w:ascii="Courier New" w:hAnsi="Courier New" w:hint="default"/>
      </w:rPr>
    </w:lvl>
    <w:lvl w:ilvl="5" w:tplc="04090005" w:tentative="1">
      <w:start w:val="1"/>
      <w:numFmt w:val="bullet"/>
      <w:lvlText w:val=""/>
      <w:lvlJc w:val="left"/>
      <w:pPr>
        <w:ind w:left="5522" w:hanging="360"/>
      </w:pPr>
      <w:rPr>
        <w:rFonts w:ascii="Wingdings" w:hAnsi="Wingdings" w:hint="default"/>
      </w:rPr>
    </w:lvl>
    <w:lvl w:ilvl="6" w:tplc="04090001" w:tentative="1">
      <w:start w:val="1"/>
      <w:numFmt w:val="bullet"/>
      <w:lvlText w:val=""/>
      <w:lvlJc w:val="left"/>
      <w:pPr>
        <w:ind w:left="6242" w:hanging="360"/>
      </w:pPr>
      <w:rPr>
        <w:rFonts w:ascii="Symbol" w:hAnsi="Symbol" w:hint="default"/>
      </w:rPr>
    </w:lvl>
    <w:lvl w:ilvl="7" w:tplc="04090003" w:tentative="1">
      <w:start w:val="1"/>
      <w:numFmt w:val="bullet"/>
      <w:lvlText w:val="o"/>
      <w:lvlJc w:val="left"/>
      <w:pPr>
        <w:ind w:left="6962" w:hanging="360"/>
      </w:pPr>
      <w:rPr>
        <w:rFonts w:ascii="Courier New" w:hAnsi="Courier New" w:hint="default"/>
      </w:rPr>
    </w:lvl>
    <w:lvl w:ilvl="8" w:tplc="04090005" w:tentative="1">
      <w:start w:val="1"/>
      <w:numFmt w:val="bullet"/>
      <w:lvlText w:val=""/>
      <w:lvlJc w:val="left"/>
      <w:pPr>
        <w:ind w:left="7682" w:hanging="360"/>
      </w:pPr>
      <w:rPr>
        <w:rFonts w:ascii="Wingdings" w:hAnsi="Wingdings" w:hint="default"/>
      </w:rPr>
    </w:lvl>
  </w:abstractNum>
  <w:abstractNum w:abstractNumId="9" w15:restartNumberingAfterBreak="0">
    <w:nsid w:val="2AA95446"/>
    <w:multiLevelType w:val="multilevel"/>
    <w:tmpl w:val="948C46F4"/>
    <w:styleLink w:val="StyleNumbered11pt"/>
    <w:lvl w:ilvl="0">
      <w:start w:val="1"/>
      <w:numFmt w:val="decimal"/>
      <w:lvlText w:val="%1."/>
      <w:lvlJc w:val="left"/>
      <w:pPr>
        <w:tabs>
          <w:tab w:val="num" w:pos="720"/>
        </w:tabs>
        <w:ind w:left="720" w:hanging="72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D5D0F48"/>
    <w:multiLevelType w:val="hybridMultilevel"/>
    <w:tmpl w:val="EC1ED3C6"/>
    <w:lvl w:ilvl="0" w:tplc="EE34C01C">
      <w:start w:val="1"/>
      <w:numFmt w:val="upperLetter"/>
      <w:pStyle w:val="UA-appendix"/>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2EEA0E64"/>
    <w:multiLevelType w:val="hybridMultilevel"/>
    <w:tmpl w:val="AA02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0323F5"/>
    <w:multiLevelType w:val="multilevel"/>
    <w:tmpl w:val="948C46F4"/>
    <w:styleLink w:val="StyleOutlinenumbered11pt"/>
    <w:lvl w:ilvl="0">
      <w:start w:val="1"/>
      <w:numFmt w:val="decimal"/>
      <w:lvlText w:val="%1."/>
      <w:lvlJc w:val="left"/>
      <w:pPr>
        <w:tabs>
          <w:tab w:val="num" w:pos="720"/>
        </w:tabs>
        <w:ind w:left="720" w:hanging="72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52F7768"/>
    <w:multiLevelType w:val="multilevel"/>
    <w:tmpl w:val="CED09D94"/>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3F696842"/>
    <w:multiLevelType w:val="multilevel"/>
    <w:tmpl w:val="7DEEB600"/>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5" w15:restartNumberingAfterBreak="0">
    <w:nsid w:val="45051567"/>
    <w:multiLevelType w:val="hybridMultilevel"/>
    <w:tmpl w:val="5C34940C"/>
    <w:lvl w:ilvl="0" w:tplc="8790102A">
      <w:numFmt w:val="bullet"/>
      <w:lvlText w:val="·"/>
      <w:lvlJc w:val="left"/>
      <w:pPr>
        <w:ind w:left="927" w:hanging="360"/>
      </w:pPr>
      <w:rPr>
        <w:rFonts w:ascii="Verdana" w:eastAsia="Times New Roman" w:hAnsi="Verdana"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58533AFA"/>
    <w:multiLevelType w:val="hybridMultilevel"/>
    <w:tmpl w:val="6E50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D03C93"/>
    <w:multiLevelType w:val="hybridMultilevel"/>
    <w:tmpl w:val="274257A0"/>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8" w15:restartNumberingAfterBreak="0">
    <w:nsid w:val="5D387D25"/>
    <w:multiLevelType w:val="multilevel"/>
    <w:tmpl w:val="C7DA7D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5DEF5377"/>
    <w:multiLevelType w:val="multilevel"/>
    <w:tmpl w:val="1A9E9DEC"/>
    <w:lvl w:ilvl="0">
      <w:start w:val="1"/>
      <w:numFmt w:val="upperLetter"/>
      <w:pStyle w:val="UA-Appendix0"/>
      <w:lvlText w:val="%1"/>
      <w:lvlJc w:val="left"/>
      <w:pPr>
        <w:tabs>
          <w:tab w:val="num" w:pos="432"/>
        </w:tabs>
        <w:ind w:left="432" w:hanging="432"/>
      </w:pPr>
      <w:rPr>
        <w:rFonts w:hint="default"/>
      </w:rPr>
    </w:lvl>
    <w:lvl w:ilvl="1">
      <w:start w:val="1"/>
      <w:numFmt w:val="decimal"/>
      <w:pStyle w:val="UA-Appendix2"/>
      <w:lvlText w:val="%1.%2"/>
      <w:lvlJc w:val="left"/>
      <w:pPr>
        <w:tabs>
          <w:tab w:val="num" w:pos="718"/>
        </w:tabs>
        <w:ind w:left="718" w:hanging="576"/>
      </w:pPr>
      <w:rPr>
        <w:rFonts w:hint="default"/>
      </w:rPr>
    </w:lvl>
    <w:lvl w:ilvl="2">
      <w:start w:val="1"/>
      <w:numFmt w:val="decimal"/>
      <w:pStyle w:val="UA-Appendix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6DA7430"/>
    <w:multiLevelType w:val="hybridMultilevel"/>
    <w:tmpl w:val="4B7A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9C23D4"/>
    <w:multiLevelType w:val="multilevel"/>
    <w:tmpl w:val="0809001D"/>
    <w:styleLink w:val="XBullets"/>
    <w:lvl w:ilvl="0">
      <w:start w:val="1"/>
      <w:numFmt w:val="bullet"/>
      <w:lvlText w:val=""/>
      <w:lvlJc w:val="left"/>
      <w:pPr>
        <w:tabs>
          <w:tab w:val="num" w:pos="360"/>
        </w:tabs>
        <w:ind w:left="1080" w:hanging="360"/>
      </w:pPr>
      <w:rPr>
        <w:rFonts w:ascii="Wingdings 2" w:hAnsi="Wingdings 2" w:hint="default"/>
        <w:color w:val="auto"/>
        <w:sz w:val="28"/>
      </w:rPr>
    </w:lvl>
    <w:lvl w:ilvl="1">
      <w:start w:val="1"/>
      <w:numFmt w:val="bullet"/>
      <w:lvlText w:val="o"/>
      <w:lvlJc w:val="left"/>
      <w:pPr>
        <w:tabs>
          <w:tab w:val="num" w:pos="720"/>
        </w:tabs>
        <w:ind w:left="1800" w:hanging="360"/>
      </w:pPr>
      <w:rPr>
        <w:rFonts w:ascii="Courier New" w:hAnsi="Courier New" w:hint="default"/>
        <w:color w:val="auto"/>
        <w:sz w:val="28"/>
      </w:rPr>
    </w:lvl>
    <w:lvl w:ilvl="2">
      <w:start w:val="1"/>
      <w:numFmt w:val="bullet"/>
      <w:lvlText w:val="-"/>
      <w:lvlJc w:val="left"/>
      <w:pPr>
        <w:tabs>
          <w:tab w:val="num" w:pos="1080"/>
        </w:tabs>
        <w:ind w:left="2520" w:hanging="360"/>
      </w:pPr>
      <w:rPr>
        <w:rFonts w:ascii="Arial" w:hAnsi="Arial" w:hint="default"/>
        <w:color w:val="auto"/>
        <w:sz w:val="28"/>
      </w:rPr>
    </w:lvl>
    <w:lvl w:ilvl="3">
      <w:start w:val="1"/>
      <w:numFmt w:val="none"/>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A8B0985"/>
    <w:multiLevelType w:val="hybridMultilevel"/>
    <w:tmpl w:val="CB668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242541"/>
    <w:multiLevelType w:val="hybridMultilevel"/>
    <w:tmpl w:val="D758D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667956">
    <w:abstractNumId w:val="21"/>
  </w:num>
  <w:num w:numId="2" w16cid:durableId="1155802633">
    <w:abstractNumId w:val="9"/>
  </w:num>
  <w:num w:numId="3" w16cid:durableId="598828218">
    <w:abstractNumId w:val="12"/>
  </w:num>
  <w:num w:numId="4" w16cid:durableId="880746581">
    <w:abstractNumId w:val="2"/>
  </w:num>
  <w:num w:numId="5" w16cid:durableId="1553888509">
    <w:abstractNumId w:val="13"/>
  </w:num>
  <w:num w:numId="6" w16cid:durableId="69543380">
    <w:abstractNumId w:val="18"/>
  </w:num>
  <w:num w:numId="7" w16cid:durableId="140925440">
    <w:abstractNumId w:val="0"/>
  </w:num>
  <w:num w:numId="8" w16cid:durableId="1451433916">
    <w:abstractNumId w:val="6"/>
  </w:num>
  <w:num w:numId="9" w16cid:durableId="1158300535">
    <w:abstractNumId w:val="7"/>
  </w:num>
  <w:num w:numId="10" w16cid:durableId="1399355551">
    <w:abstractNumId w:val="1"/>
  </w:num>
  <w:num w:numId="11" w16cid:durableId="527138056">
    <w:abstractNumId w:val="14"/>
  </w:num>
  <w:num w:numId="12" w16cid:durableId="1523082380">
    <w:abstractNumId w:val="10"/>
  </w:num>
  <w:num w:numId="13" w16cid:durableId="1053308908">
    <w:abstractNumId w:val="19"/>
  </w:num>
  <w:num w:numId="14" w16cid:durableId="1682778835">
    <w:abstractNumId w:val="3"/>
  </w:num>
  <w:num w:numId="15" w16cid:durableId="414982296">
    <w:abstractNumId w:val="15"/>
  </w:num>
  <w:num w:numId="16" w16cid:durableId="1196312991">
    <w:abstractNumId w:val="11"/>
  </w:num>
  <w:num w:numId="17" w16cid:durableId="487674839">
    <w:abstractNumId w:val="22"/>
  </w:num>
  <w:num w:numId="18" w16cid:durableId="1162353276">
    <w:abstractNumId w:val="23"/>
  </w:num>
  <w:num w:numId="19" w16cid:durableId="1256552409">
    <w:abstractNumId w:val="16"/>
  </w:num>
  <w:num w:numId="20" w16cid:durableId="602688756">
    <w:abstractNumId w:val="5"/>
  </w:num>
  <w:num w:numId="21" w16cid:durableId="20864090">
    <w:abstractNumId w:val="20"/>
  </w:num>
  <w:num w:numId="22" w16cid:durableId="2013684410">
    <w:abstractNumId w:val="4"/>
  </w:num>
  <w:num w:numId="23" w16cid:durableId="73167073">
    <w:abstractNumId w:val="17"/>
  </w:num>
  <w:num w:numId="24" w16cid:durableId="133904158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formatting="1" w:enforcement="0"/>
  <w:defaultTabStop w:val="567"/>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numFmt w:val="upp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8C"/>
    <w:rsid w:val="00000C7A"/>
    <w:rsid w:val="00001751"/>
    <w:rsid w:val="00001D38"/>
    <w:rsid w:val="000025D1"/>
    <w:rsid w:val="00003F26"/>
    <w:rsid w:val="000046FE"/>
    <w:rsid w:val="000050FD"/>
    <w:rsid w:val="0000637B"/>
    <w:rsid w:val="00006CA2"/>
    <w:rsid w:val="00007CDF"/>
    <w:rsid w:val="00007D31"/>
    <w:rsid w:val="00007FDA"/>
    <w:rsid w:val="00012127"/>
    <w:rsid w:val="00013D39"/>
    <w:rsid w:val="00016BAD"/>
    <w:rsid w:val="00016D0C"/>
    <w:rsid w:val="00016E87"/>
    <w:rsid w:val="00017286"/>
    <w:rsid w:val="00020929"/>
    <w:rsid w:val="0002189F"/>
    <w:rsid w:val="00022325"/>
    <w:rsid w:val="00023E1C"/>
    <w:rsid w:val="0002421E"/>
    <w:rsid w:val="00024E72"/>
    <w:rsid w:val="000250E4"/>
    <w:rsid w:val="00025EFB"/>
    <w:rsid w:val="00025F96"/>
    <w:rsid w:val="00032435"/>
    <w:rsid w:val="00032CCA"/>
    <w:rsid w:val="000331CA"/>
    <w:rsid w:val="00033906"/>
    <w:rsid w:val="00035A6D"/>
    <w:rsid w:val="00036375"/>
    <w:rsid w:val="00037A72"/>
    <w:rsid w:val="00037D56"/>
    <w:rsid w:val="00037E78"/>
    <w:rsid w:val="0004005D"/>
    <w:rsid w:val="0004087D"/>
    <w:rsid w:val="00040C21"/>
    <w:rsid w:val="00040DE0"/>
    <w:rsid w:val="00041546"/>
    <w:rsid w:val="00042524"/>
    <w:rsid w:val="00042CDC"/>
    <w:rsid w:val="0004354E"/>
    <w:rsid w:val="0004404D"/>
    <w:rsid w:val="000444D0"/>
    <w:rsid w:val="0004657B"/>
    <w:rsid w:val="000474BE"/>
    <w:rsid w:val="00047613"/>
    <w:rsid w:val="000479B5"/>
    <w:rsid w:val="00047D4A"/>
    <w:rsid w:val="000524EB"/>
    <w:rsid w:val="00052D5A"/>
    <w:rsid w:val="000530F3"/>
    <w:rsid w:val="00053389"/>
    <w:rsid w:val="0005389B"/>
    <w:rsid w:val="00055831"/>
    <w:rsid w:val="000566FB"/>
    <w:rsid w:val="000568AE"/>
    <w:rsid w:val="000601E1"/>
    <w:rsid w:val="00062281"/>
    <w:rsid w:val="000622B8"/>
    <w:rsid w:val="0006523B"/>
    <w:rsid w:val="000669A4"/>
    <w:rsid w:val="00067B4C"/>
    <w:rsid w:val="00067DDA"/>
    <w:rsid w:val="000700D6"/>
    <w:rsid w:val="00071D26"/>
    <w:rsid w:val="00071F84"/>
    <w:rsid w:val="000736B5"/>
    <w:rsid w:val="00077B4B"/>
    <w:rsid w:val="00080219"/>
    <w:rsid w:val="000803DB"/>
    <w:rsid w:val="00081708"/>
    <w:rsid w:val="000823FC"/>
    <w:rsid w:val="00082758"/>
    <w:rsid w:val="00082D65"/>
    <w:rsid w:val="000834B7"/>
    <w:rsid w:val="00083E6C"/>
    <w:rsid w:val="00084194"/>
    <w:rsid w:val="00084374"/>
    <w:rsid w:val="000869A4"/>
    <w:rsid w:val="00086A4A"/>
    <w:rsid w:val="00087122"/>
    <w:rsid w:val="000875DD"/>
    <w:rsid w:val="000908A5"/>
    <w:rsid w:val="00091D36"/>
    <w:rsid w:val="00092295"/>
    <w:rsid w:val="00093350"/>
    <w:rsid w:val="00093539"/>
    <w:rsid w:val="0009391F"/>
    <w:rsid w:val="0009426A"/>
    <w:rsid w:val="000948E7"/>
    <w:rsid w:val="00094C23"/>
    <w:rsid w:val="00095081"/>
    <w:rsid w:val="00095848"/>
    <w:rsid w:val="0009716C"/>
    <w:rsid w:val="00097E08"/>
    <w:rsid w:val="000A007F"/>
    <w:rsid w:val="000A0248"/>
    <w:rsid w:val="000A066C"/>
    <w:rsid w:val="000A182B"/>
    <w:rsid w:val="000A2DE3"/>
    <w:rsid w:val="000A4A98"/>
    <w:rsid w:val="000A4CC1"/>
    <w:rsid w:val="000A4EEF"/>
    <w:rsid w:val="000A6E69"/>
    <w:rsid w:val="000B0F52"/>
    <w:rsid w:val="000B251D"/>
    <w:rsid w:val="000B26ED"/>
    <w:rsid w:val="000B2A27"/>
    <w:rsid w:val="000B76D0"/>
    <w:rsid w:val="000B7A3B"/>
    <w:rsid w:val="000C0300"/>
    <w:rsid w:val="000C1541"/>
    <w:rsid w:val="000C1DB1"/>
    <w:rsid w:val="000C2A2D"/>
    <w:rsid w:val="000C3D37"/>
    <w:rsid w:val="000C4D9B"/>
    <w:rsid w:val="000C5D08"/>
    <w:rsid w:val="000C5EA0"/>
    <w:rsid w:val="000C65B0"/>
    <w:rsid w:val="000C6E92"/>
    <w:rsid w:val="000C7A49"/>
    <w:rsid w:val="000D0E11"/>
    <w:rsid w:val="000D2AEF"/>
    <w:rsid w:val="000D3132"/>
    <w:rsid w:val="000D3685"/>
    <w:rsid w:val="000D4C7E"/>
    <w:rsid w:val="000D560D"/>
    <w:rsid w:val="000D59EC"/>
    <w:rsid w:val="000D7470"/>
    <w:rsid w:val="000E1DE3"/>
    <w:rsid w:val="000E236B"/>
    <w:rsid w:val="000E2AA9"/>
    <w:rsid w:val="000E3958"/>
    <w:rsid w:val="000E4608"/>
    <w:rsid w:val="000E465E"/>
    <w:rsid w:val="000E7B23"/>
    <w:rsid w:val="000E7D63"/>
    <w:rsid w:val="000F0761"/>
    <w:rsid w:val="000F097D"/>
    <w:rsid w:val="000F16D5"/>
    <w:rsid w:val="000F1EF4"/>
    <w:rsid w:val="000F2009"/>
    <w:rsid w:val="000F302C"/>
    <w:rsid w:val="000F3F9E"/>
    <w:rsid w:val="000F40A7"/>
    <w:rsid w:val="000F4422"/>
    <w:rsid w:val="000F5AC0"/>
    <w:rsid w:val="000F6A64"/>
    <w:rsid w:val="000F6E5A"/>
    <w:rsid w:val="000F754A"/>
    <w:rsid w:val="0010124B"/>
    <w:rsid w:val="00101F8E"/>
    <w:rsid w:val="00102BB0"/>
    <w:rsid w:val="00103D1E"/>
    <w:rsid w:val="00103DC0"/>
    <w:rsid w:val="00103EDB"/>
    <w:rsid w:val="00106197"/>
    <w:rsid w:val="00110CB6"/>
    <w:rsid w:val="00111E24"/>
    <w:rsid w:val="0011320A"/>
    <w:rsid w:val="001147DE"/>
    <w:rsid w:val="00117167"/>
    <w:rsid w:val="00120776"/>
    <w:rsid w:val="001207FE"/>
    <w:rsid w:val="00122F7F"/>
    <w:rsid w:val="00123410"/>
    <w:rsid w:val="00123CA5"/>
    <w:rsid w:val="00124B00"/>
    <w:rsid w:val="00124DFD"/>
    <w:rsid w:val="001254E1"/>
    <w:rsid w:val="001267A7"/>
    <w:rsid w:val="00126B5A"/>
    <w:rsid w:val="00131195"/>
    <w:rsid w:val="00133745"/>
    <w:rsid w:val="001366A4"/>
    <w:rsid w:val="00136BB0"/>
    <w:rsid w:val="0014037D"/>
    <w:rsid w:val="001403F8"/>
    <w:rsid w:val="00141DD3"/>
    <w:rsid w:val="00142207"/>
    <w:rsid w:val="0014288C"/>
    <w:rsid w:val="00143062"/>
    <w:rsid w:val="001434C8"/>
    <w:rsid w:val="00144941"/>
    <w:rsid w:val="00144EFE"/>
    <w:rsid w:val="0014605C"/>
    <w:rsid w:val="001463C1"/>
    <w:rsid w:val="00147E82"/>
    <w:rsid w:val="00152AAE"/>
    <w:rsid w:val="0015341C"/>
    <w:rsid w:val="001535D5"/>
    <w:rsid w:val="00156502"/>
    <w:rsid w:val="00160128"/>
    <w:rsid w:val="00160636"/>
    <w:rsid w:val="00161063"/>
    <w:rsid w:val="00161749"/>
    <w:rsid w:val="00161ADA"/>
    <w:rsid w:val="00161B33"/>
    <w:rsid w:val="00162365"/>
    <w:rsid w:val="001624DA"/>
    <w:rsid w:val="001628C1"/>
    <w:rsid w:val="00164D07"/>
    <w:rsid w:val="0016626A"/>
    <w:rsid w:val="0016694D"/>
    <w:rsid w:val="0017021C"/>
    <w:rsid w:val="001722F2"/>
    <w:rsid w:val="00172875"/>
    <w:rsid w:val="001744A4"/>
    <w:rsid w:val="001746C6"/>
    <w:rsid w:val="001748B5"/>
    <w:rsid w:val="001750C1"/>
    <w:rsid w:val="001752BF"/>
    <w:rsid w:val="0017553C"/>
    <w:rsid w:val="00176403"/>
    <w:rsid w:val="00176E7B"/>
    <w:rsid w:val="00180400"/>
    <w:rsid w:val="001804EA"/>
    <w:rsid w:val="00180504"/>
    <w:rsid w:val="00182217"/>
    <w:rsid w:val="0018258D"/>
    <w:rsid w:val="00182D02"/>
    <w:rsid w:val="001830A6"/>
    <w:rsid w:val="0018334C"/>
    <w:rsid w:val="001841B7"/>
    <w:rsid w:val="00187DD5"/>
    <w:rsid w:val="00190618"/>
    <w:rsid w:val="00190E01"/>
    <w:rsid w:val="00191F72"/>
    <w:rsid w:val="0019213B"/>
    <w:rsid w:val="001941BC"/>
    <w:rsid w:val="0019477D"/>
    <w:rsid w:val="0019569B"/>
    <w:rsid w:val="001957C7"/>
    <w:rsid w:val="001973F9"/>
    <w:rsid w:val="001A02B7"/>
    <w:rsid w:val="001A09CF"/>
    <w:rsid w:val="001A10A5"/>
    <w:rsid w:val="001A15CD"/>
    <w:rsid w:val="001A23B7"/>
    <w:rsid w:val="001A255D"/>
    <w:rsid w:val="001A2714"/>
    <w:rsid w:val="001A3A72"/>
    <w:rsid w:val="001A3CD4"/>
    <w:rsid w:val="001A3F52"/>
    <w:rsid w:val="001A4AA2"/>
    <w:rsid w:val="001A51BE"/>
    <w:rsid w:val="001A5FA5"/>
    <w:rsid w:val="001A61A6"/>
    <w:rsid w:val="001A73EC"/>
    <w:rsid w:val="001B01A5"/>
    <w:rsid w:val="001B0895"/>
    <w:rsid w:val="001B1E8B"/>
    <w:rsid w:val="001B271B"/>
    <w:rsid w:val="001B2CAC"/>
    <w:rsid w:val="001B385B"/>
    <w:rsid w:val="001B3B8F"/>
    <w:rsid w:val="001B51A1"/>
    <w:rsid w:val="001B521E"/>
    <w:rsid w:val="001B6D00"/>
    <w:rsid w:val="001B6F5C"/>
    <w:rsid w:val="001C0069"/>
    <w:rsid w:val="001C0799"/>
    <w:rsid w:val="001C083F"/>
    <w:rsid w:val="001C22B5"/>
    <w:rsid w:val="001C2D5D"/>
    <w:rsid w:val="001C30A7"/>
    <w:rsid w:val="001C470F"/>
    <w:rsid w:val="001C4FC5"/>
    <w:rsid w:val="001C51B7"/>
    <w:rsid w:val="001C5E03"/>
    <w:rsid w:val="001C7290"/>
    <w:rsid w:val="001C7499"/>
    <w:rsid w:val="001C7C5F"/>
    <w:rsid w:val="001D151F"/>
    <w:rsid w:val="001D24B6"/>
    <w:rsid w:val="001D2B31"/>
    <w:rsid w:val="001D4EF2"/>
    <w:rsid w:val="001D5CFC"/>
    <w:rsid w:val="001D5FAE"/>
    <w:rsid w:val="001D676C"/>
    <w:rsid w:val="001D77F5"/>
    <w:rsid w:val="001D7F59"/>
    <w:rsid w:val="001E04A2"/>
    <w:rsid w:val="001E0A13"/>
    <w:rsid w:val="001E0DBA"/>
    <w:rsid w:val="001E1C52"/>
    <w:rsid w:val="001E2EDB"/>
    <w:rsid w:val="001E31D7"/>
    <w:rsid w:val="001E5E16"/>
    <w:rsid w:val="001E7CA4"/>
    <w:rsid w:val="001F023A"/>
    <w:rsid w:val="001F0263"/>
    <w:rsid w:val="001F1728"/>
    <w:rsid w:val="001F20A5"/>
    <w:rsid w:val="001F25AF"/>
    <w:rsid w:val="001F49DC"/>
    <w:rsid w:val="001F7B36"/>
    <w:rsid w:val="0020022C"/>
    <w:rsid w:val="00203E4F"/>
    <w:rsid w:val="00204860"/>
    <w:rsid w:val="00205614"/>
    <w:rsid w:val="002056ED"/>
    <w:rsid w:val="002105C8"/>
    <w:rsid w:val="00210C85"/>
    <w:rsid w:val="00211369"/>
    <w:rsid w:val="0021168A"/>
    <w:rsid w:val="002117A1"/>
    <w:rsid w:val="002129BD"/>
    <w:rsid w:val="00213270"/>
    <w:rsid w:val="00213DE0"/>
    <w:rsid w:val="00213FAD"/>
    <w:rsid w:val="0021439F"/>
    <w:rsid w:val="0021458D"/>
    <w:rsid w:val="00215312"/>
    <w:rsid w:val="00215758"/>
    <w:rsid w:val="00215B8D"/>
    <w:rsid w:val="00216851"/>
    <w:rsid w:val="002175BF"/>
    <w:rsid w:val="00220AFD"/>
    <w:rsid w:val="0022111A"/>
    <w:rsid w:val="00221424"/>
    <w:rsid w:val="00221E83"/>
    <w:rsid w:val="00223B12"/>
    <w:rsid w:val="0022552B"/>
    <w:rsid w:val="00227477"/>
    <w:rsid w:val="002275F2"/>
    <w:rsid w:val="0022775E"/>
    <w:rsid w:val="00231D96"/>
    <w:rsid w:val="002323E2"/>
    <w:rsid w:val="00233588"/>
    <w:rsid w:val="00233DAC"/>
    <w:rsid w:val="002354AD"/>
    <w:rsid w:val="0023766A"/>
    <w:rsid w:val="00237C01"/>
    <w:rsid w:val="002408C9"/>
    <w:rsid w:val="00241182"/>
    <w:rsid w:val="00241984"/>
    <w:rsid w:val="00241B33"/>
    <w:rsid w:val="00241C56"/>
    <w:rsid w:val="0024506C"/>
    <w:rsid w:val="002463E7"/>
    <w:rsid w:val="00246406"/>
    <w:rsid w:val="00250CAC"/>
    <w:rsid w:val="00251386"/>
    <w:rsid w:val="00252821"/>
    <w:rsid w:val="00252FDC"/>
    <w:rsid w:val="00253975"/>
    <w:rsid w:val="0025444B"/>
    <w:rsid w:val="002563C5"/>
    <w:rsid w:val="0025758E"/>
    <w:rsid w:val="00260490"/>
    <w:rsid w:val="002608A7"/>
    <w:rsid w:val="002612C1"/>
    <w:rsid w:val="00262A9C"/>
    <w:rsid w:val="00263F39"/>
    <w:rsid w:val="00264A53"/>
    <w:rsid w:val="002657F5"/>
    <w:rsid w:val="00267A53"/>
    <w:rsid w:val="00267F29"/>
    <w:rsid w:val="0027034B"/>
    <w:rsid w:val="0027341D"/>
    <w:rsid w:val="00275DEA"/>
    <w:rsid w:val="00276EA2"/>
    <w:rsid w:val="00277B87"/>
    <w:rsid w:val="00280020"/>
    <w:rsid w:val="00281953"/>
    <w:rsid w:val="00281EAB"/>
    <w:rsid w:val="00282893"/>
    <w:rsid w:val="00282C8D"/>
    <w:rsid w:val="00283547"/>
    <w:rsid w:val="00285692"/>
    <w:rsid w:val="002861C6"/>
    <w:rsid w:val="002879FB"/>
    <w:rsid w:val="0029044F"/>
    <w:rsid w:val="00291E59"/>
    <w:rsid w:val="00292B30"/>
    <w:rsid w:val="00293100"/>
    <w:rsid w:val="00293F93"/>
    <w:rsid w:val="00294F10"/>
    <w:rsid w:val="002964E5"/>
    <w:rsid w:val="002967B9"/>
    <w:rsid w:val="00296F57"/>
    <w:rsid w:val="0029740F"/>
    <w:rsid w:val="00297C37"/>
    <w:rsid w:val="002A0397"/>
    <w:rsid w:val="002A051A"/>
    <w:rsid w:val="002A196D"/>
    <w:rsid w:val="002A22F0"/>
    <w:rsid w:val="002A2385"/>
    <w:rsid w:val="002A4CC6"/>
    <w:rsid w:val="002A6419"/>
    <w:rsid w:val="002A6C5A"/>
    <w:rsid w:val="002A6EC1"/>
    <w:rsid w:val="002B09ED"/>
    <w:rsid w:val="002B0D72"/>
    <w:rsid w:val="002B1C11"/>
    <w:rsid w:val="002B2309"/>
    <w:rsid w:val="002B5DE1"/>
    <w:rsid w:val="002C089F"/>
    <w:rsid w:val="002C0D05"/>
    <w:rsid w:val="002C23A9"/>
    <w:rsid w:val="002C415B"/>
    <w:rsid w:val="002C46B9"/>
    <w:rsid w:val="002C51A5"/>
    <w:rsid w:val="002C53A3"/>
    <w:rsid w:val="002C7E10"/>
    <w:rsid w:val="002D1B68"/>
    <w:rsid w:val="002D1FFF"/>
    <w:rsid w:val="002D360A"/>
    <w:rsid w:val="002D39E9"/>
    <w:rsid w:val="002D48C4"/>
    <w:rsid w:val="002D5B23"/>
    <w:rsid w:val="002E0AFE"/>
    <w:rsid w:val="002E0D5B"/>
    <w:rsid w:val="002E2582"/>
    <w:rsid w:val="002E27B6"/>
    <w:rsid w:val="002E2E21"/>
    <w:rsid w:val="002E4923"/>
    <w:rsid w:val="002E569C"/>
    <w:rsid w:val="002E594D"/>
    <w:rsid w:val="002E64DD"/>
    <w:rsid w:val="002F0AD2"/>
    <w:rsid w:val="002F42E6"/>
    <w:rsid w:val="002F58F0"/>
    <w:rsid w:val="002F5B43"/>
    <w:rsid w:val="002F5E8B"/>
    <w:rsid w:val="002F6024"/>
    <w:rsid w:val="002F6759"/>
    <w:rsid w:val="002F745A"/>
    <w:rsid w:val="002F76F1"/>
    <w:rsid w:val="0030050D"/>
    <w:rsid w:val="00301018"/>
    <w:rsid w:val="00302703"/>
    <w:rsid w:val="00303677"/>
    <w:rsid w:val="003041C1"/>
    <w:rsid w:val="003046A9"/>
    <w:rsid w:val="00304B1F"/>
    <w:rsid w:val="003077A8"/>
    <w:rsid w:val="003078F0"/>
    <w:rsid w:val="0031012A"/>
    <w:rsid w:val="00310979"/>
    <w:rsid w:val="00310D31"/>
    <w:rsid w:val="00311268"/>
    <w:rsid w:val="0031248B"/>
    <w:rsid w:val="003151FC"/>
    <w:rsid w:val="003159AD"/>
    <w:rsid w:val="0031629E"/>
    <w:rsid w:val="0031651C"/>
    <w:rsid w:val="00316BD6"/>
    <w:rsid w:val="00317D11"/>
    <w:rsid w:val="00320CFE"/>
    <w:rsid w:val="00320DA6"/>
    <w:rsid w:val="0032114B"/>
    <w:rsid w:val="003221A4"/>
    <w:rsid w:val="00323E3E"/>
    <w:rsid w:val="00331B57"/>
    <w:rsid w:val="00333160"/>
    <w:rsid w:val="00334288"/>
    <w:rsid w:val="003347C6"/>
    <w:rsid w:val="00336166"/>
    <w:rsid w:val="00340339"/>
    <w:rsid w:val="003420DD"/>
    <w:rsid w:val="00342D82"/>
    <w:rsid w:val="00345350"/>
    <w:rsid w:val="00347596"/>
    <w:rsid w:val="0035398E"/>
    <w:rsid w:val="003547F4"/>
    <w:rsid w:val="00354B1D"/>
    <w:rsid w:val="00355A6C"/>
    <w:rsid w:val="00356054"/>
    <w:rsid w:val="00356214"/>
    <w:rsid w:val="003563A8"/>
    <w:rsid w:val="0035672F"/>
    <w:rsid w:val="00357128"/>
    <w:rsid w:val="00361616"/>
    <w:rsid w:val="00361F72"/>
    <w:rsid w:val="00363D7A"/>
    <w:rsid w:val="00365754"/>
    <w:rsid w:val="00367698"/>
    <w:rsid w:val="00367979"/>
    <w:rsid w:val="00367BC6"/>
    <w:rsid w:val="0037065E"/>
    <w:rsid w:val="003707BB"/>
    <w:rsid w:val="0037094C"/>
    <w:rsid w:val="00371CCE"/>
    <w:rsid w:val="003728B3"/>
    <w:rsid w:val="003731EE"/>
    <w:rsid w:val="00373E2E"/>
    <w:rsid w:val="00374A70"/>
    <w:rsid w:val="00374EE9"/>
    <w:rsid w:val="003770C9"/>
    <w:rsid w:val="00377302"/>
    <w:rsid w:val="003801D7"/>
    <w:rsid w:val="0038043F"/>
    <w:rsid w:val="003808A0"/>
    <w:rsid w:val="00381907"/>
    <w:rsid w:val="00382731"/>
    <w:rsid w:val="00383222"/>
    <w:rsid w:val="003840D7"/>
    <w:rsid w:val="00384C66"/>
    <w:rsid w:val="00384D48"/>
    <w:rsid w:val="00384D49"/>
    <w:rsid w:val="00385EB3"/>
    <w:rsid w:val="00386FEB"/>
    <w:rsid w:val="003903DE"/>
    <w:rsid w:val="00391100"/>
    <w:rsid w:val="0039142A"/>
    <w:rsid w:val="00391501"/>
    <w:rsid w:val="00391FEB"/>
    <w:rsid w:val="003931F8"/>
    <w:rsid w:val="00396216"/>
    <w:rsid w:val="00396328"/>
    <w:rsid w:val="00396D2A"/>
    <w:rsid w:val="00396E78"/>
    <w:rsid w:val="0039715B"/>
    <w:rsid w:val="0039763B"/>
    <w:rsid w:val="00397753"/>
    <w:rsid w:val="003A0D8D"/>
    <w:rsid w:val="003A3A5B"/>
    <w:rsid w:val="003A3BD2"/>
    <w:rsid w:val="003A3F32"/>
    <w:rsid w:val="003A4A8C"/>
    <w:rsid w:val="003A5C8A"/>
    <w:rsid w:val="003A63B0"/>
    <w:rsid w:val="003B1715"/>
    <w:rsid w:val="003B20E2"/>
    <w:rsid w:val="003B2250"/>
    <w:rsid w:val="003B6DE2"/>
    <w:rsid w:val="003C0970"/>
    <w:rsid w:val="003C09D9"/>
    <w:rsid w:val="003C0EC4"/>
    <w:rsid w:val="003C1841"/>
    <w:rsid w:val="003C2423"/>
    <w:rsid w:val="003C3965"/>
    <w:rsid w:val="003C4B7B"/>
    <w:rsid w:val="003C4DE7"/>
    <w:rsid w:val="003C4E95"/>
    <w:rsid w:val="003C6FE4"/>
    <w:rsid w:val="003D0380"/>
    <w:rsid w:val="003D10A6"/>
    <w:rsid w:val="003D370F"/>
    <w:rsid w:val="003D414B"/>
    <w:rsid w:val="003D4887"/>
    <w:rsid w:val="003D4936"/>
    <w:rsid w:val="003D5C72"/>
    <w:rsid w:val="003D5EBF"/>
    <w:rsid w:val="003E2E70"/>
    <w:rsid w:val="003E4C43"/>
    <w:rsid w:val="003E597E"/>
    <w:rsid w:val="003E5E22"/>
    <w:rsid w:val="003E61AF"/>
    <w:rsid w:val="003E61E1"/>
    <w:rsid w:val="003E7045"/>
    <w:rsid w:val="003F44B1"/>
    <w:rsid w:val="003F4D5D"/>
    <w:rsid w:val="003F5A35"/>
    <w:rsid w:val="003F6513"/>
    <w:rsid w:val="003F6D9D"/>
    <w:rsid w:val="003F7745"/>
    <w:rsid w:val="00400582"/>
    <w:rsid w:val="004009C3"/>
    <w:rsid w:val="00401146"/>
    <w:rsid w:val="0040328D"/>
    <w:rsid w:val="004046EB"/>
    <w:rsid w:val="0041009D"/>
    <w:rsid w:val="00413CEF"/>
    <w:rsid w:val="00415517"/>
    <w:rsid w:val="00415D33"/>
    <w:rsid w:val="00416695"/>
    <w:rsid w:val="0041794F"/>
    <w:rsid w:val="00420DB6"/>
    <w:rsid w:val="00421192"/>
    <w:rsid w:val="00423EFF"/>
    <w:rsid w:val="0042505E"/>
    <w:rsid w:val="0042553E"/>
    <w:rsid w:val="00426766"/>
    <w:rsid w:val="00426A8B"/>
    <w:rsid w:val="00426B28"/>
    <w:rsid w:val="00430D63"/>
    <w:rsid w:val="00431B75"/>
    <w:rsid w:val="004324E4"/>
    <w:rsid w:val="00432738"/>
    <w:rsid w:val="00432A3F"/>
    <w:rsid w:val="00432DC9"/>
    <w:rsid w:val="004336B3"/>
    <w:rsid w:val="00437203"/>
    <w:rsid w:val="004377CF"/>
    <w:rsid w:val="004377D1"/>
    <w:rsid w:val="00437DF4"/>
    <w:rsid w:val="0044118E"/>
    <w:rsid w:val="00441765"/>
    <w:rsid w:val="00441872"/>
    <w:rsid w:val="00441968"/>
    <w:rsid w:val="00442F3A"/>
    <w:rsid w:val="00443C08"/>
    <w:rsid w:val="00443E42"/>
    <w:rsid w:val="0045080F"/>
    <w:rsid w:val="00452E7F"/>
    <w:rsid w:val="004557C2"/>
    <w:rsid w:val="00456CD8"/>
    <w:rsid w:val="0045757E"/>
    <w:rsid w:val="00460074"/>
    <w:rsid w:val="004604B3"/>
    <w:rsid w:val="00462015"/>
    <w:rsid w:val="00463903"/>
    <w:rsid w:val="004642B0"/>
    <w:rsid w:val="004655E9"/>
    <w:rsid w:val="004675FE"/>
    <w:rsid w:val="00467A42"/>
    <w:rsid w:val="004713A6"/>
    <w:rsid w:val="00471905"/>
    <w:rsid w:val="00471A43"/>
    <w:rsid w:val="00471B43"/>
    <w:rsid w:val="0047264C"/>
    <w:rsid w:val="00475761"/>
    <w:rsid w:val="00475F1F"/>
    <w:rsid w:val="00476E41"/>
    <w:rsid w:val="00481A2A"/>
    <w:rsid w:val="00484BC4"/>
    <w:rsid w:val="00485BE9"/>
    <w:rsid w:val="00486C13"/>
    <w:rsid w:val="00486CA9"/>
    <w:rsid w:val="00487CF3"/>
    <w:rsid w:val="004948EF"/>
    <w:rsid w:val="004951C5"/>
    <w:rsid w:val="0049541E"/>
    <w:rsid w:val="00495557"/>
    <w:rsid w:val="004969F4"/>
    <w:rsid w:val="00496D8E"/>
    <w:rsid w:val="00497540"/>
    <w:rsid w:val="004A00C0"/>
    <w:rsid w:val="004A0124"/>
    <w:rsid w:val="004A0341"/>
    <w:rsid w:val="004A3741"/>
    <w:rsid w:val="004A379A"/>
    <w:rsid w:val="004A4653"/>
    <w:rsid w:val="004A6486"/>
    <w:rsid w:val="004B08F7"/>
    <w:rsid w:val="004B0D1A"/>
    <w:rsid w:val="004B1686"/>
    <w:rsid w:val="004B3458"/>
    <w:rsid w:val="004B3D09"/>
    <w:rsid w:val="004B3F3C"/>
    <w:rsid w:val="004B4FA3"/>
    <w:rsid w:val="004B6B82"/>
    <w:rsid w:val="004B7532"/>
    <w:rsid w:val="004B75E7"/>
    <w:rsid w:val="004C06FC"/>
    <w:rsid w:val="004C0790"/>
    <w:rsid w:val="004C106B"/>
    <w:rsid w:val="004C203C"/>
    <w:rsid w:val="004C23BD"/>
    <w:rsid w:val="004C2480"/>
    <w:rsid w:val="004C347D"/>
    <w:rsid w:val="004C41A4"/>
    <w:rsid w:val="004C50D2"/>
    <w:rsid w:val="004C5BAF"/>
    <w:rsid w:val="004D185F"/>
    <w:rsid w:val="004D236D"/>
    <w:rsid w:val="004D38D5"/>
    <w:rsid w:val="004D42D3"/>
    <w:rsid w:val="004D4945"/>
    <w:rsid w:val="004D58F4"/>
    <w:rsid w:val="004D6C22"/>
    <w:rsid w:val="004D7210"/>
    <w:rsid w:val="004E0109"/>
    <w:rsid w:val="004E078F"/>
    <w:rsid w:val="004E0FC1"/>
    <w:rsid w:val="004E191B"/>
    <w:rsid w:val="004E3DE3"/>
    <w:rsid w:val="004E43D3"/>
    <w:rsid w:val="004E5048"/>
    <w:rsid w:val="004E543A"/>
    <w:rsid w:val="004E609E"/>
    <w:rsid w:val="004E6A46"/>
    <w:rsid w:val="004E7E5A"/>
    <w:rsid w:val="004F17EB"/>
    <w:rsid w:val="004F1AA3"/>
    <w:rsid w:val="004F4EE7"/>
    <w:rsid w:val="004F6B21"/>
    <w:rsid w:val="004F7788"/>
    <w:rsid w:val="00500420"/>
    <w:rsid w:val="005009C6"/>
    <w:rsid w:val="00501DB0"/>
    <w:rsid w:val="0050675B"/>
    <w:rsid w:val="00507FBB"/>
    <w:rsid w:val="005116A1"/>
    <w:rsid w:val="00512044"/>
    <w:rsid w:val="00512679"/>
    <w:rsid w:val="00512A53"/>
    <w:rsid w:val="00513ABE"/>
    <w:rsid w:val="00513D76"/>
    <w:rsid w:val="00516080"/>
    <w:rsid w:val="00520A46"/>
    <w:rsid w:val="005214D9"/>
    <w:rsid w:val="00522762"/>
    <w:rsid w:val="00523A1C"/>
    <w:rsid w:val="00526CD3"/>
    <w:rsid w:val="005274AC"/>
    <w:rsid w:val="005276CE"/>
    <w:rsid w:val="00527F26"/>
    <w:rsid w:val="0053207A"/>
    <w:rsid w:val="00532175"/>
    <w:rsid w:val="00532978"/>
    <w:rsid w:val="00533805"/>
    <w:rsid w:val="0053453D"/>
    <w:rsid w:val="00535B2D"/>
    <w:rsid w:val="00535DD6"/>
    <w:rsid w:val="005377A0"/>
    <w:rsid w:val="00546368"/>
    <w:rsid w:val="005468AA"/>
    <w:rsid w:val="005473F9"/>
    <w:rsid w:val="00550386"/>
    <w:rsid w:val="00550C2D"/>
    <w:rsid w:val="00552940"/>
    <w:rsid w:val="00552A6C"/>
    <w:rsid w:val="00552C21"/>
    <w:rsid w:val="00553BE9"/>
    <w:rsid w:val="00560D71"/>
    <w:rsid w:val="00562457"/>
    <w:rsid w:val="00562FD4"/>
    <w:rsid w:val="00564A0C"/>
    <w:rsid w:val="00565110"/>
    <w:rsid w:val="00570CD5"/>
    <w:rsid w:val="00571756"/>
    <w:rsid w:val="00571BDA"/>
    <w:rsid w:val="005721E5"/>
    <w:rsid w:val="005730D3"/>
    <w:rsid w:val="0057472A"/>
    <w:rsid w:val="00574B29"/>
    <w:rsid w:val="00574C0E"/>
    <w:rsid w:val="0057557F"/>
    <w:rsid w:val="00576756"/>
    <w:rsid w:val="005767C6"/>
    <w:rsid w:val="00581AF5"/>
    <w:rsid w:val="00581CD8"/>
    <w:rsid w:val="00584E2E"/>
    <w:rsid w:val="005859B8"/>
    <w:rsid w:val="005864F8"/>
    <w:rsid w:val="005865ED"/>
    <w:rsid w:val="00586F1D"/>
    <w:rsid w:val="00591F36"/>
    <w:rsid w:val="00593344"/>
    <w:rsid w:val="00593583"/>
    <w:rsid w:val="00593A9F"/>
    <w:rsid w:val="00593F48"/>
    <w:rsid w:val="0059419C"/>
    <w:rsid w:val="0059462A"/>
    <w:rsid w:val="00595113"/>
    <w:rsid w:val="00596F69"/>
    <w:rsid w:val="005A13AE"/>
    <w:rsid w:val="005A49C2"/>
    <w:rsid w:val="005A759F"/>
    <w:rsid w:val="005A7D4D"/>
    <w:rsid w:val="005B0471"/>
    <w:rsid w:val="005B056D"/>
    <w:rsid w:val="005B0CF1"/>
    <w:rsid w:val="005B1D50"/>
    <w:rsid w:val="005B243A"/>
    <w:rsid w:val="005B2656"/>
    <w:rsid w:val="005B33A7"/>
    <w:rsid w:val="005B479D"/>
    <w:rsid w:val="005B4A9C"/>
    <w:rsid w:val="005B4ABC"/>
    <w:rsid w:val="005B5154"/>
    <w:rsid w:val="005B5439"/>
    <w:rsid w:val="005B55D0"/>
    <w:rsid w:val="005B5AB7"/>
    <w:rsid w:val="005B6500"/>
    <w:rsid w:val="005C0BA9"/>
    <w:rsid w:val="005C0C14"/>
    <w:rsid w:val="005C0D78"/>
    <w:rsid w:val="005C34C7"/>
    <w:rsid w:val="005D16B1"/>
    <w:rsid w:val="005D1B63"/>
    <w:rsid w:val="005D3D65"/>
    <w:rsid w:val="005D3DC7"/>
    <w:rsid w:val="005D49AB"/>
    <w:rsid w:val="005D6DA1"/>
    <w:rsid w:val="005E0730"/>
    <w:rsid w:val="005E17AC"/>
    <w:rsid w:val="005E388B"/>
    <w:rsid w:val="005E40B6"/>
    <w:rsid w:val="005E4294"/>
    <w:rsid w:val="005E4B37"/>
    <w:rsid w:val="005E4F66"/>
    <w:rsid w:val="005E5CDE"/>
    <w:rsid w:val="005E6F78"/>
    <w:rsid w:val="005E7676"/>
    <w:rsid w:val="005F461B"/>
    <w:rsid w:val="005F6617"/>
    <w:rsid w:val="005F72D0"/>
    <w:rsid w:val="005F78C5"/>
    <w:rsid w:val="00600112"/>
    <w:rsid w:val="00600115"/>
    <w:rsid w:val="00601837"/>
    <w:rsid w:val="00602981"/>
    <w:rsid w:val="006033EE"/>
    <w:rsid w:val="00603464"/>
    <w:rsid w:val="00604FE9"/>
    <w:rsid w:val="006058AE"/>
    <w:rsid w:val="0060596E"/>
    <w:rsid w:val="00605E6A"/>
    <w:rsid w:val="006060C5"/>
    <w:rsid w:val="00606CEF"/>
    <w:rsid w:val="00607345"/>
    <w:rsid w:val="006100D6"/>
    <w:rsid w:val="006116D8"/>
    <w:rsid w:val="00611D64"/>
    <w:rsid w:val="00612357"/>
    <w:rsid w:val="00613508"/>
    <w:rsid w:val="00614E59"/>
    <w:rsid w:val="0061610E"/>
    <w:rsid w:val="006179DF"/>
    <w:rsid w:val="00617DF7"/>
    <w:rsid w:val="006200AE"/>
    <w:rsid w:val="00621E1E"/>
    <w:rsid w:val="00622557"/>
    <w:rsid w:val="00623112"/>
    <w:rsid w:val="006233A7"/>
    <w:rsid w:val="006239F7"/>
    <w:rsid w:val="00623F0D"/>
    <w:rsid w:val="00624A94"/>
    <w:rsid w:val="00624BFD"/>
    <w:rsid w:val="00625A2B"/>
    <w:rsid w:val="00626560"/>
    <w:rsid w:val="0062708E"/>
    <w:rsid w:val="00627290"/>
    <w:rsid w:val="006315BE"/>
    <w:rsid w:val="006317F5"/>
    <w:rsid w:val="00633668"/>
    <w:rsid w:val="00635017"/>
    <w:rsid w:val="0063518B"/>
    <w:rsid w:val="0063749E"/>
    <w:rsid w:val="00637964"/>
    <w:rsid w:val="00640C7D"/>
    <w:rsid w:val="00640F1D"/>
    <w:rsid w:val="00641D11"/>
    <w:rsid w:val="0064211B"/>
    <w:rsid w:val="006421AA"/>
    <w:rsid w:val="0064315C"/>
    <w:rsid w:val="00644590"/>
    <w:rsid w:val="00646A1A"/>
    <w:rsid w:val="00646F97"/>
    <w:rsid w:val="0064714A"/>
    <w:rsid w:val="0065107D"/>
    <w:rsid w:val="00651141"/>
    <w:rsid w:val="00651368"/>
    <w:rsid w:val="00653BC6"/>
    <w:rsid w:val="00653E3E"/>
    <w:rsid w:val="0065499E"/>
    <w:rsid w:val="006549C5"/>
    <w:rsid w:val="00654B7B"/>
    <w:rsid w:val="00655FB6"/>
    <w:rsid w:val="00656736"/>
    <w:rsid w:val="00657370"/>
    <w:rsid w:val="00657D48"/>
    <w:rsid w:val="0066043C"/>
    <w:rsid w:val="00660DCE"/>
    <w:rsid w:val="0066184C"/>
    <w:rsid w:val="00661D2F"/>
    <w:rsid w:val="00662975"/>
    <w:rsid w:val="00664601"/>
    <w:rsid w:val="00664B7A"/>
    <w:rsid w:val="00665B29"/>
    <w:rsid w:val="00665E1D"/>
    <w:rsid w:val="00667D3B"/>
    <w:rsid w:val="00671A38"/>
    <w:rsid w:val="00672A96"/>
    <w:rsid w:val="00672ABB"/>
    <w:rsid w:val="006731E9"/>
    <w:rsid w:val="0067379D"/>
    <w:rsid w:val="0067407C"/>
    <w:rsid w:val="00674EF3"/>
    <w:rsid w:val="00675775"/>
    <w:rsid w:val="006775F6"/>
    <w:rsid w:val="0067792A"/>
    <w:rsid w:val="00677B0C"/>
    <w:rsid w:val="00677B95"/>
    <w:rsid w:val="0068132F"/>
    <w:rsid w:val="00681CBE"/>
    <w:rsid w:val="006826E6"/>
    <w:rsid w:val="006836F6"/>
    <w:rsid w:val="00683DAC"/>
    <w:rsid w:val="00685099"/>
    <w:rsid w:val="006852F5"/>
    <w:rsid w:val="00686050"/>
    <w:rsid w:val="006906B3"/>
    <w:rsid w:val="00691331"/>
    <w:rsid w:val="00691667"/>
    <w:rsid w:val="006917C8"/>
    <w:rsid w:val="006919FE"/>
    <w:rsid w:val="006926A3"/>
    <w:rsid w:val="00692F38"/>
    <w:rsid w:val="00693FD9"/>
    <w:rsid w:val="0069465C"/>
    <w:rsid w:val="006958D8"/>
    <w:rsid w:val="00695ACE"/>
    <w:rsid w:val="00696926"/>
    <w:rsid w:val="00697C2C"/>
    <w:rsid w:val="006A00BF"/>
    <w:rsid w:val="006A02B4"/>
    <w:rsid w:val="006A1B7C"/>
    <w:rsid w:val="006A1D67"/>
    <w:rsid w:val="006A28C5"/>
    <w:rsid w:val="006A296C"/>
    <w:rsid w:val="006A36F4"/>
    <w:rsid w:val="006A4287"/>
    <w:rsid w:val="006A6CA5"/>
    <w:rsid w:val="006A750A"/>
    <w:rsid w:val="006B17F3"/>
    <w:rsid w:val="006B2034"/>
    <w:rsid w:val="006B6D5E"/>
    <w:rsid w:val="006B7DCE"/>
    <w:rsid w:val="006C02E0"/>
    <w:rsid w:val="006C096A"/>
    <w:rsid w:val="006C0C05"/>
    <w:rsid w:val="006C13DE"/>
    <w:rsid w:val="006C16DC"/>
    <w:rsid w:val="006C17F7"/>
    <w:rsid w:val="006C203D"/>
    <w:rsid w:val="006C2430"/>
    <w:rsid w:val="006C5F45"/>
    <w:rsid w:val="006C6052"/>
    <w:rsid w:val="006D1BEC"/>
    <w:rsid w:val="006D29E3"/>
    <w:rsid w:val="006D2A04"/>
    <w:rsid w:val="006D334D"/>
    <w:rsid w:val="006D4EE2"/>
    <w:rsid w:val="006D60D7"/>
    <w:rsid w:val="006D6456"/>
    <w:rsid w:val="006D6B00"/>
    <w:rsid w:val="006D6CFE"/>
    <w:rsid w:val="006D7151"/>
    <w:rsid w:val="006E0931"/>
    <w:rsid w:val="006E231B"/>
    <w:rsid w:val="006E4D08"/>
    <w:rsid w:val="006E538B"/>
    <w:rsid w:val="006E5756"/>
    <w:rsid w:val="006E7A5B"/>
    <w:rsid w:val="006F0843"/>
    <w:rsid w:val="006F0A3D"/>
    <w:rsid w:val="006F1CF2"/>
    <w:rsid w:val="006F1E23"/>
    <w:rsid w:val="006F1F53"/>
    <w:rsid w:val="006F20E9"/>
    <w:rsid w:val="006F2637"/>
    <w:rsid w:val="006F31CF"/>
    <w:rsid w:val="006F58FC"/>
    <w:rsid w:val="006F5CB2"/>
    <w:rsid w:val="006F64A5"/>
    <w:rsid w:val="007002A2"/>
    <w:rsid w:val="0070077F"/>
    <w:rsid w:val="00700FC0"/>
    <w:rsid w:val="00701116"/>
    <w:rsid w:val="00701848"/>
    <w:rsid w:val="00701BD1"/>
    <w:rsid w:val="00702D3A"/>
    <w:rsid w:val="00704007"/>
    <w:rsid w:val="00704153"/>
    <w:rsid w:val="00707C66"/>
    <w:rsid w:val="00707EE0"/>
    <w:rsid w:val="0071029B"/>
    <w:rsid w:val="00710AFE"/>
    <w:rsid w:val="00710E31"/>
    <w:rsid w:val="00710FC7"/>
    <w:rsid w:val="00711ECF"/>
    <w:rsid w:val="00713AB7"/>
    <w:rsid w:val="00714897"/>
    <w:rsid w:val="00714CEB"/>
    <w:rsid w:val="007154F0"/>
    <w:rsid w:val="00715841"/>
    <w:rsid w:val="0072062F"/>
    <w:rsid w:val="00723241"/>
    <w:rsid w:val="00724899"/>
    <w:rsid w:val="00726A60"/>
    <w:rsid w:val="00727A16"/>
    <w:rsid w:val="007307C0"/>
    <w:rsid w:val="00730DC7"/>
    <w:rsid w:val="007336A8"/>
    <w:rsid w:val="00734558"/>
    <w:rsid w:val="00735F2F"/>
    <w:rsid w:val="00736F46"/>
    <w:rsid w:val="00737CBD"/>
    <w:rsid w:val="00740408"/>
    <w:rsid w:val="00740C7E"/>
    <w:rsid w:val="0074138D"/>
    <w:rsid w:val="00744415"/>
    <w:rsid w:val="00746989"/>
    <w:rsid w:val="0074791E"/>
    <w:rsid w:val="007503DA"/>
    <w:rsid w:val="0075199F"/>
    <w:rsid w:val="00751AAC"/>
    <w:rsid w:val="00751D20"/>
    <w:rsid w:val="0075213D"/>
    <w:rsid w:val="007525DB"/>
    <w:rsid w:val="00752C21"/>
    <w:rsid w:val="00756459"/>
    <w:rsid w:val="0076066E"/>
    <w:rsid w:val="00761C92"/>
    <w:rsid w:val="007621D8"/>
    <w:rsid w:val="00765018"/>
    <w:rsid w:val="00765A6A"/>
    <w:rsid w:val="00765A91"/>
    <w:rsid w:val="00765E6C"/>
    <w:rsid w:val="007718B7"/>
    <w:rsid w:val="00771C82"/>
    <w:rsid w:val="00771DE4"/>
    <w:rsid w:val="0077256A"/>
    <w:rsid w:val="00773A2D"/>
    <w:rsid w:val="00773B12"/>
    <w:rsid w:val="00773C0C"/>
    <w:rsid w:val="007748E7"/>
    <w:rsid w:val="00780EB7"/>
    <w:rsid w:val="00781A55"/>
    <w:rsid w:val="00782C1C"/>
    <w:rsid w:val="007843CE"/>
    <w:rsid w:val="007845D3"/>
    <w:rsid w:val="00785033"/>
    <w:rsid w:val="00786624"/>
    <w:rsid w:val="00790A9D"/>
    <w:rsid w:val="00791A49"/>
    <w:rsid w:val="0079338B"/>
    <w:rsid w:val="007937F2"/>
    <w:rsid w:val="00794901"/>
    <w:rsid w:val="00795118"/>
    <w:rsid w:val="0079571A"/>
    <w:rsid w:val="007957A4"/>
    <w:rsid w:val="007957CC"/>
    <w:rsid w:val="00795A20"/>
    <w:rsid w:val="00796CC3"/>
    <w:rsid w:val="00796ED2"/>
    <w:rsid w:val="007A1224"/>
    <w:rsid w:val="007A20EB"/>
    <w:rsid w:val="007A31E2"/>
    <w:rsid w:val="007A3682"/>
    <w:rsid w:val="007A4153"/>
    <w:rsid w:val="007A5D3F"/>
    <w:rsid w:val="007A63E8"/>
    <w:rsid w:val="007B1100"/>
    <w:rsid w:val="007B120B"/>
    <w:rsid w:val="007B14DA"/>
    <w:rsid w:val="007B1EC1"/>
    <w:rsid w:val="007B39CD"/>
    <w:rsid w:val="007B61FC"/>
    <w:rsid w:val="007B77E5"/>
    <w:rsid w:val="007B7C4D"/>
    <w:rsid w:val="007C0757"/>
    <w:rsid w:val="007C09CD"/>
    <w:rsid w:val="007C0C7C"/>
    <w:rsid w:val="007C0D62"/>
    <w:rsid w:val="007C3262"/>
    <w:rsid w:val="007C4D9E"/>
    <w:rsid w:val="007C6996"/>
    <w:rsid w:val="007D220F"/>
    <w:rsid w:val="007D2B1B"/>
    <w:rsid w:val="007D34BD"/>
    <w:rsid w:val="007D41E6"/>
    <w:rsid w:val="007D48EA"/>
    <w:rsid w:val="007D5101"/>
    <w:rsid w:val="007E040C"/>
    <w:rsid w:val="007E1308"/>
    <w:rsid w:val="007E18AC"/>
    <w:rsid w:val="007E51F0"/>
    <w:rsid w:val="007E671F"/>
    <w:rsid w:val="007E6EDA"/>
    <w:rsid w:val="007F038A"/>
    <w:rsid w:val="007F238A"/>
    <w:rsid w:val="007F2C0D"/>
    <w:rsid w:val="007F41BA"/>
    <w:rsid w:val="007F4C9A"/>
    <w:rsid w:val="007F532C"/>
    <w:rsid w:val="007F6779"/>
    <w:rsid w:val="007F7CD8"/>
    <w:rsid w:val="008008FE"/>
    <w:rsid w:val="00803B12"/>
    <w:rsid w:val="00803B51"/>
    <w:rsid w:val="00803C8C"/>
    <w:rsid w:val="00804039"/>
    <w:rsid w:val="0080424E"/>
    <w:rsid w:val="00804A9E"/>
    <w:rsid w:val="00807EF8"/>
    <w:rsid w:val="00810633"/>
    <w:rsid w:val="00812970"/>
    <w:rsid w:val="00812D6C"/>
    <w:rsid w:val="0081300D"/>
    <w:rsid w:val="0081443E"/>
    <w:rsid w:val="008172DB"/>
    <w:rsid w:val="0082171E"/>
    <w:rsid w:val="00821BEB"/>
    <w:rsid w:val="0082211D"/>
    <w:rsid w:val="00822E54"/>
    <w:rsid w:val="0082369E"/>
    <w:rsid w:val="00825573"/>
    <w:rsid w:val="00826A82"/>
    <w:rsid w:val="008273BB"/>
    <w:rsid w:val="008301B3"/>
    <w:rsid w:val="008319BB"/>
    <w:rsid w:val="0083249D"/>
    <w:rsid w:val="00833516"/>
    <w:rsid w:val="008337C4"/>
    <w:rsid w:val="00834914"/>
    <w:rsid w:val="00835D12"/>
    <w:rsid w:val="00837600"/>
    <w:rsid w:val="008404A7"/>
    <w:rsid w:val="0084283A"/>
    <w:rsid w:val="00844516"/>
    <w:rsid w:val="00847EAE"/>
    <w:rsid w:val="0085000F"/>
    <w:rsid w:val="00851392"/>
    <w:rsid w:val="0085141D"/>
    <w:rsid w:val="00851960"/>
    <w:rsid w:val="0085311C"/>
    <w:rsid w:val="00854186"/>
    <w:rsid w:val="008543F4"/>
    <w:rsid w:val="00856032"/>
    <w:rsid w:val="008568B8"/>
    <w:rsid w:val="00857C0F"/>
    <w:rsid w:val="008600F3"/>
    <w:rsid w:val="0086238E"/>
    <w:rsid w:val="008627D0"/>
    <w:rsid w:val="008629CA"/>
    <w:rsid w:val="008630AC"/>
    <w:rsid w:val="008632AA"/>
    <w:rsid w:val="00864E9B"/>
    <w:rsid w:val="00865BA6"/>
    <w:rsid w:val="0086729C"/>
    <w:rsid w:val="008672C2"/>
    <w:rsid w:val="00870A80"/>
    <w:rsid w:val="008711C1"/>
    <w:rsid w:val="00876F87"/>
    <w:rsid w:val="00882358"/>
    <w:rsid w:val="00884B8F"/>
    <w:rsid w:val="00886165"/>
    <w:rsid w:val="0088733B"/>
    <w:rsid w:val="008901C2"/>
    <w:rsid w:val="00891015"/>
    <w:rsid w:val="00891950"/>
    <w:rsid w:val="00892A15"/>
    <w:rsid w:val="00893A08"/>
    <w:rsid w:val="00894CDB"/>
    <w:rsid w:val="00895AFC"/>
    <w:rsid w:val="00897942"/>
    <w:rsid w:val="008A0172"/>
    <w:rsid w:val="008A02D6"/>
    <w:rsid w:val="008A1987"/>
    <w:rsid w:val="008A1E13"/>
    <w:rsid w:val="008A2085"/>
    <w:rsid w:val="008A28A3"/>
    <w:rsid w:val="008A34CA"/>
    <w:rsid w:val="008A3B15"/>
    <w:rsid w:val="008A41A0"/>
    <w:rsid w:val="008A4CAE"/>
    <w:rsid w:val="008A5739"/>
    <w:rsid w:val="008A5E85"/>
    <w:rsid w:val="008A65F7"/>
    <w:rsid w:val="008A74CA"/>
    <w:rsid w:val="008B00DD"/>
    <w:rsid w:val="008B0EC0"/>
    <w:rsid w:val="008B192B"/>
    <w:rsid w:val="008B3A6E"/>
    <w:rsid w:val="008B4175"/>
    <w:rsid w:val="008B441E"/>
    <w:rsid w:val="008B449E"/>
    <w:rsid w:val="008B4B5B"/>
    <w:rsid w:val="008B5856"/>
    <w:rsid w:val="008B5BD5"/>
    <w:rsid w:val="008B7865"/>
    <w:rsid w:val="008C1432"/>
    <w:rsid w:val="008C16EC"/>
    <w:rsid w:val="008C19B4"/>
    <w:rsid w:val="008C1C2D"/>
    <w:rsid w:val="008C335A"/>
    <w:rsid w:val="008C40FB"/>
    <w:rsid w:val="008C4176"/>
    <w:rsid w:val="008C54A0"/>
    <w:rsid w:val="008C5A58"/>
    <w:rsid w:val="008C7447"/>
    <w:rsid w:val="008D0335"/>
    <w:rsid w:val="008D0F0E"/>
    <w:rsid w:val="008D2D86"/>
    <w:rsid w:val="008D36E0"/>
    <w:rsid w:val="008D5CC2"/>
    <w:rsid w:val="008D6675"/>
    <w:rsid w:val="008E1195"/>
    <w:rsid w:val="008E1A5B"/>
    <w:rsid w:val="008E2CBD"/>
    <w:rsid w:val="008E389C"/>
    <w:rsid w:val="008E3C29"/>
    <w:rsid w:val="008E411F"/>
    <w:rsid w:val="008E491D"/>
    <w:rsid w:val="008E5442"/>
    <w:rsid w:val="008E6245"/>
    <w:rsid w:val="008F0143"/>
    <w:rsid w:val="008F0A6F"/>
    <w:rsid w:val="008F0F6F"/>
    <w:rsid w:val="008F1747"/>
    <w:rsid w:val="008F239C"/>
    <w:rsid w:val="008F27C4"/>
    <w:rsid w:val="008F28C1"/>
    <w:rsid w:val="008F52EE"/>
    <w:rsid w:val="008F533D"/>
    <w:rsid w:val="008F62F3"/>
    <w:rsid w:val="008F7CF5"/>
    <w:rsid w:val="009002DF"/>
    <w:rsid w:val="00900D77"/>
    <w:rsid w:val="0090153B"/>
    <w:rsid w:val="00901998"/>
    <w:rsid w:val="0090485A"/>
    <w:rsid w:val="00905C22"/>
    <w:rsid w:val="00906185"/>
    <w:rsid w:val="00906BBE"/>
    <w:rsid w:val="00907189"/>
    <w:rsid w:val="009106FB"/>
    <w:rsid w:val="00910A20"/>
    <w:rsid w:val="0091164F"/>
    <w:rsid w:val="00912C34"/>
    <w:rsid w:val="00913FDF"/>
    <w:rsid w:val="00915062"/>
    <w:rsid w:val="00915141"/>
    <w:rsid w:val="00915CD5"/>
    <w:rsid w:val="00916C11"/>
    <w:rsid w:val="009172CD"/>
    <w:rsid w:val="00917CAB"/>
    <w:rsid w:val="00917F36"/>
    <w:rsid w:val="00920BC5"/>
    <w:rsid w:val="00920DCC"/>
    <w:rsid w:val="009222A9"/>
    <w:rsid w:val="00922734"/>
    <w:rsid w:val="00922949"/>
    <w:rsid w:val="00922ADC"/>
    <w:rsid w:val="00926A9E"/>
    <w:rsid w:val="009307CB"/>
    <w:rsid w:val="009316C7"/>
    <w:rsid w:val="00931BF5"/>
    <w:rsid w:val="00932E97"/>
    <w:rsid w:val="00933C23"/>
    <w:rsid w:val="0093539A"/>
    <w:rsid w:val="00936689"/>
    <w:rsid w:val="009404BF"/>
    <w:rsid w:val="00941217"/>
    <w:rsid w:val="0094183C"/>
    <w:rsid w:val="0094366C"/>
    <w:rsid w:val="00943EFC"/>
    <w:rsid w:val="0094494C"/>
    <w:rsid w:val="00944D26"/>
    <w:rsid w:val="009457C6"/>
    <w:rsid w:val="00945E28"/>
    <w:rsid w:val="00945F04"/>
    <w:rsid w:val="00946B22"/>
    <w:rsid w:val="00947265"/>
    <w:rsid w:val="00950823"/>
    <w:rsid w:val="00952DC3"/>
    <w:rsid w:val="00955C07"/>
    <w:rsid w:val="009561B7"/>
    <w:rsid w:val="009608F8"/>
    <w:rsid w:val="00960F41"/>
    <w:rsid w:val="00962651"/>
    <w:rsid w:val="00963370"/>
    <w:rsid w:val="00963EDB"/>
    <w:rsid w:val="009645F2"/>
    <w:rsid w:val="009664C0"/>
    <w:rsid w:val="00972939"/>
    <w:rsid w:val="00973AF7"/>
    <w:rsid w:val="00974370"/>
    <w:rsid w:val="00974E83"/>
    <w:rsid w:val="0097530C"/>
    <w:rsid w:val="00977072"/>
    <w:rsid w:val="009773A1"/>
    <w:rsid w:val="009777C8"/>
    <w:rsid w:val="00980A25"/>
    <w:rsid w:val="0098279C"/>
    <w:rsid w:val="00982CB5"/>
    <w:rsid w:val="00985279"/>
    <w:rsid w:val="00985474"/>
    <w:rsid w:val="009859BD"/>
    <w:rsid w:val="00985CD7"/>
    <w:rsid w:val="00986238"/>
    <w:rsid w:val="0098658C"/>
    <w:rsid w:val="00987209"/>
    <w:rsid w:val="009873C9"/>
    <w:rsid w:val="00987469"/>
    <w:rsid w:val="0098794F"/>
    <w:rsid w:val="00990650"/>
    <w:rsid w:val="00990F11"/>
    <w:rsid w:val="00991248"/>
    <w:rsid w:val="0099212C"/>
    <w:rsid w:val="00992653"/>
    <w:rsid w:val="00994D34"/>
    <w:rsid w:val="009971B5"/>
    <w:rsid w:val="009975ED"/>
    <w:rsid w:val="00997E99"/>
    <w:rsid w:val="009A0F75"/>
    <w:rsid w:val="009A24C7"/>
    <w:rsid w:val="009A2915"/>
    <w:rsid w:val="009A2958"/>
    <w:rsid w:val="009A298A"/>
    <w:rsid w:val="009A2F47"/>
    <w:rsid w:val="009A43C3"/>
    <w:rsid w:val="009A4954"/>
    <w:rsid w:val="009B0E04"/>
    <w:rsid w:val="009B0EA0"/>
    <w:rsid w:val="009B1D94"/>
    <w:rsid w:val="009B2BDD"/>
    <w:rsid w:val="009B37DA"/>
    <w:rsid w:val="009B4160"/>
    <w:rsid w:val="009B46C4"/>
    <w:rsid w:val="009B504F"/>
    <w:rsid w:val="009B5846"/>
    <w:rsid w:val="009B6183"/>
    <w:rsid w:val="009C09AE"/>
    <w:rsid w:val="009C2134"/>
    <w:rsid w:val="009C275E"/>
    <w:rsid w:val="009C4B35"/>
    <w:rsid w:val="009C4F85"/>
    <w:rsid w:val="009C6C3C"/>
    <w:rsid w:val="009C782C"/>
    <w:rsid w:val="009C7A11"/>
    <w:rsid w:val="009C7A4F"/>
    <w:rsid w:val="009D1A4C"/>
    <w:rsid w:val="009D213D"/>
    <w:rsid w:val="009E065E"/>
    <w:rsid w:val="009E3C74"/>
    <w:rsid w:val="009E3CD7"/>
    <w:rsid w:val="009E4350"/>
    <w:rsid w:val="009E5D3B"/>
    <w:rsid w:val="009E6DD2"/>
    <w:rsid w:val="009E71CD"/>
    <w:rsid w:val="009E7815"/>
    <w:rsid w:val="009E788F"/>
    <w:rsid w:val="009F13CB"/>
    <w:rsid w:val="009F2051"/>
    <w:rsid w:val="009F2B73"/>
    <w:rsid w:val="009F2C69"/>
    <w:rsid w:val="009F2D15"/>
    <w:rsid w:val="009F4D0E"/>
    <w:rsid w:val="009F5CE4"/>
    <w:rsid w:val="009F609B"/>
    <w:rsid w:val="009F6B4F"/>
    <w:rsid w:val="009F7A9C"/>
    <w:rsid w:val="00A01589"/>
    <w:rsid w:val="00A03AD9"/>
    <w:rsid w:val="00A04186"/>
    <w:rsid w:val="00A05136"/>
    <w:rsid w:val="00A05574"/>
    <w:rsid w:val="00A05A37"/>
    <w:rsid w:val="00A074E2"/>
    <w:rsid w:val="00A07BC1"/>
    <w:rsid w:val="00A11680"/>
    <w:rsid w:val="00A11AD3"/>
    <w:rsid w:val="00A126EA"/>
    <w:rsid w:val="00A12D2B"/>
    <w:rsid w:val="00A131E8"/>
    <w:rsid w:val="00A16886"/>
    <w:rsid w:val="00A20A38"/>
    <w:rsid w:val="00A213F5"/>
    <w:rsid w:val="00A243A7"/>
    <w:rsid w:val="00A24E8F"/>
    <w:rsid w:val="00A25B25"/>
    <w:rsid w:val="00A2630D"/>
    <w:rsid w:val="00A27E21"/>
    <w:rsid w:val="00A31812"/>
    <w:rsid w:val="00A31ED6"/>
    <w:rsid w:val="00A32570"/>
    <w:rsid w:val="00A3422E"/>
    <w:rsid w:val="00A350D4"/>
    <w:rsid w:val="00A3554E"/>
    <w:rsid w:val="00A36502"/>
    <w:rsid w:val="00A37470"/>
    <w:rsid w:val="00A40295"/>
    <w:rsid w:val="00A41E4B"/>
    <w:rsid w:val="00A42EBC"/>
    <w:rsid w:val="00A4311B"/>
    <w:rsid w:val="00A43EDC"/>
    <w:rsid w:val="00A4417A"/>
    <w:rsid w:val="00A44DF1"/>
    <w:rsid w:val="00A45575"/>
    <w:rsid w:val="00A46F4E"/>
    <w:rsid w:val="00A47BAE"/>
    <w:rsid w:val="00A47DD6"/>
    <w:rsid w:val="00A50FB6"/>
    <w:rsid w:val="00A51FB7"/>
    <w:rsid w:val="00A51FC0"/>
    <w:rsid w:val="00A524A8"/>
    <w:rsid w:val="00A52914"/>
    <w:rsid w:val="00A52FFC"/>
    <w:rsid w:val="00A5392A"/>
    <w:rsid w:val="00A550DB"/>
    <w:rsid w:val="00A552EA"/>
    <w:rsid w:val="00A55516"/>
    <w:rsid w:val="00A56DDD"/>
    <w:rsid w:val="00A579AC"/>
    <w:rsid w:val="00A57B93"/>
    <w:rsid w:val="00A6148B"/>
    <w:rsid w:val="00A61C27"/>
    <w:rsid w:val="00A61DB0"/>
    <w:rsid w:val="00A626E1"/>
    <w:rsid w:val="00A62AFA"/>
    <w:rsid w:val="00A64287"/>
    <w:rsid w:val="00A644C6"/>
    <w:rsid w:val="00A64EB4"/>
    <w:rsid w:val="00A674DF"/>
    <w:rsid w:val="00A71C61"/>
    <w:rsid w:val="00A746E6"/>
    <w:rsid w:val="00A75211"/>
    <w:rsid w:val="00A753BF"/>
    <w:rsid w:val="00A766FB"/>
    <w:rsid w:val="00A80A1D"/>
    <w:rsid w:val="00A82032"/>
    <w:rsid w:val="00A8376D"/>
    <w:rsid w:val="00A85835"/>
    <w:rsid w:val="00A85BAE"/>
    <w:rsid w:val="00A87225"/>
    <w:rsid w:val="00A92027"/>
    <w:rsid w:val="00A9378C"/>
    <w:rsid w:val="00A94C72"/>
    <w:rsid w:val="00A96504"/>
    <w:rsid w:val="00A967F9"/>
    <w:rsid w:val="00A96F44"/>
    <w:rsid w:val="00A971A2"/>
    <w:rsid w:val="00A97296"/>
    <w:rsid w:val="00A97420"/>
    <w:rsid w:val="00AA10E1"/>
    <w:rsid w:val="00AA1457"/>
    <w:rsid w:val="00AA23E8"/>
    <w:rsid w:val="00AA63C8"/>
    <w:rsid w:val="00AA7D06"/>
    <w:rsid w:val="00AB22DE"/>
    <w:rsid w:val="00AB261C"/>
    <w:rsid w:val="00AB27D2"/>
    <w:rsid w:val="00AB486B"/>
    <w:rsid w:val="00AB527D"/>
    <w:rsid w:val="00AB5A1B"/>
    <w:rsid w:val="00AC107F"/>
    <w:rsid w:val="00AC240D"/>
    <w:rsid w:val="00AC2D36"/>
    <w:rsid w:val="00AC4343"/>
    <w:rsid w:val="00AC5E07"/>
    <w:rsid w:val="00AC6497"/>
    <w:rsid w:val="00AC6935"/>
    <w:rsid w:val="00AC6C75"/>
    <w:rsid w:val="00AC7AD4"/>
    <w:rsid w:val="00AD0B22"/>
    <w:rsid w:val="00AD10EE"/>
    <w:rsid w:val="00AD3915"/>
    <w:rsid w:val="00AD4519"/>
    <w:rsid w:val="00AD5598"/>
    <w:rsid w:val="00AD5658"/>
    <w:rsid w:val="00AD74D9"/>
    <w:rsid w:val="00AE02D4"/>
    <w:rsid w:val="00AE034A"/>
    <w:rsid w:val="00AE1CE1"/>
    <w:rsid w:val="00AE20F8"/>
    <w:rsid w:val="00AE227E"/>
    <w:rsid w:val="00AE22F5"/>
    <w:rsid w:val="00AE2CCB"/>
    <w:rsid w:val="00AE403F"/>
    <w:rsid w:val="00AE4151"/>
    <w:rsid w:val="00AE5FD9"/>
    <w:rsid w:val="00AE6961"/>
    <w:rsid w:val="00AE6D94"/>
    <w:rsid w:val="00AE7167"/>
    <w:rsid w:val="00AF10DC"/>
    <w:rsid w:val="00AF2A12"/>
    <w:rsid w:val="00AF405F"/>
    <w:rsid w:val="00AF4657"/>
    <w:rsid w:val="00B0116C"/>
    <w:rsid w:val="00B02375"/>
    <w:rsid w:val="00B04D2F"/>
    <w:rsid w:val="00B0528F"/>
    <w:rsid w:val="00B07A4B"/>
    <w:rsid w:val="00B112E2"/>
    <w:rsid w:val="00B11D93"/>
    <w:rsid w:val="00B11F21"/>
    <w:rsid w:val="00B12A5F"/>
    <w:rsid w:val="00B12FAF"/>
    <w:rsid w:val="00B13023"/>
    <w:rsid w:val="00B13557"/>
    <w:rsid w:val="00B13677"/>
    <w:rsid w:val="00B13AC0"/>
    <w:rsid w:val="00B14384"/>
    <w:rsid w:val="00B15E3D"/>
    <w:rsid w:val="00B1670C"/>
    <w:rsid w:val="00B1738E"/>
    <w:rsid w:val="00B174C9"/>
    <w:rsid w:val="00B20873"/>
    <w:rsid w:val="00B20AF0"/>
    <w:rsid w:val="00B20EB5"/>
    <w:rsid w:val="00B215E7"/>
    <w:rsid w:val="00B23262"/>
    <w:rsid w:val="00B23541"/>
    <w:rsid w:val="00B238F9"/>
    <w:rsid w:val="00B25113"/>
    <w:rsid w:val="00B264BA"/>
    <w:rsid w:val="00B26744"/>
    <w:rsid w:val="00B269D1"/>
    <w:rsid w:val="00B27141"/>
    <w:rsid w:val="00B277CD"/>
    <w:rsid w:val="00B30C11"/>
    <w:rsid w:val="00B314FC"/>
    <w:rsid w:val="00B32C5C"/>
    <w:rsid w:val="00B3345E"/>
    <w:rsid w:val="00B33931"/>
    <w:rsid w:val="00B34A21"/>
    <w:rsid w:val="00B34C8B"/>
    <w:rsid w:val="00B35711"/>
    <w:rsid w:val="00B35B7C"/>
    <w:rsid w:val="00B35D4B"/>
    <w:rsid w:val="00B36079"/>
    <w:rsid w:val="00B36984"/>
    <w:rsid w:val="00B36C45"/>
    <w:rsid w:val="00B37470"/>
    <w:rsid w:val="00B41775"/>
    <w:rsid w:val="00B42661"/>
    <w:rsid w:val="00B4276A"/>
    <w:rsid w:val="00B428E6"/>
    <w:rsid w:val="00B430B1"/>
    <w:rsid w:val="00B44F18"/>
    <w:rsid w:val="00B452C4"/>
    <w:rsid w:val="00B45DE7"/>
    <w:rsid w:val="00B46BB3"/>
    <w:rsid w:val="00B474B0"/>
    <w:rsid w:val="00B47630"/>
    <w:rsid w:val="00B47DD0"/>
    <w:rsid w:val="00B50F2D"/>
    <w:rsid w:val="00B51034"/>
    <w:rsid w:val="00B51689"/>
    <w:rsid w:val="00B522E0"/>
    <w:rsid w:val="00B55B8D"/>
    <w:rsid w:val="00B56EA3"/>
    <w:rsid w:val="00B6434D"/>
    <w:rsid w:val="00B71647"/>
    <w:rsid w:val="00B732FE"/>
    <w:rsid w:val="00B74745"/>
    <w:rsid w:val="00B7571A"/>
    <w:rsid w:val="00B7586E"/>
    <w:rsid w:val="00B75C54"/>
    <w:rsid w:val="00B77843"/>
    <w:rsid w:val="00B80884"/>
    <w:rsid w:val="00B80AEB"/>
    <w:rsid w:val="00B83679"/>
    <w:rsid w:val="00B83789"/>
    <w:rsid w:val="00B840A9"/>
    <w:rsid w:val="00B84DC4"/>
    <w:rsid w:val="00B85AC4"/>
    <w:rsid w:val="00B85C76"/>
    <w:rsid w:val="00B906E8"/>
    <w:rsid w:val="00B91E60"/>
    <w:rsid w:val="00B92E95"/>
    <w:rsid w:val="00B93981"/>
    <w:rsid w:val="00B94851"/>
    <w:rsid w:val="00B9624E"/>
    <w:rsid w:val="00B96780"/>
    <w:rsid w:val="00B96C48"/>
    <w:rsid w:val="00B97B53"/>
    <w:rsid w:val="00BA0337"/>
    <w:rsid w:val="00BA113B"/>
    <w:rsid w:val="00BA1544"/>
    <w:rsid w:val="00BA4F0C"/>
    <w:rsid w:val="00BA69EA"/>
    <w:rsid w:val="00BA74E0"/>
    <w:rsid w:val="00BA75B7"/>
    <w:rsid w:val="00BB027F"/>
    <w:rsid w:val="00BB1E10"/>
    <w:rsid w:val="00BB2715"/>
    <w:rsid w:val="00BB32E7"/>
    <w:rsid w:val="00BB3E56"/>
    <w:rsid w:val="00BB4123"/>
    <w:rsid w:val="00BB41F7"/>
    <w:rsid w:val="00BB5983"/>
    <w:rsid w:val="00BB5A14"/>
    <w:rsid w:val="00BB6068"/>
    <w:rsid w:val="00BB6DB5"/>
    <w:rsid w:val="00BB6E93"/>
    <w:rsid w:val="00BC0EA2"/>
    <w:rsid w:val="00BC1AFF"/>
    <w:rsid w:val="00BC2506"/>
    <w:rsid w:val="00BC25FB"/>
    <w:rsid w:val="00BC43BD"/>
    <w:rsid w:val="00BC5C4A"/>
    <w:rsid w:val="00BC6629"/>
    <w:rsid w:val="00BC7833"/>
    <w:rsid w:val="00BD029C"/>
    <w:rsid w:val="00BD16B4"/>
    <w:rsid w:val="00BD183E"/>
    <w:rsid w:val="00BD21F3"/>
    <w:rsid w:val="00BD448A"/>
    <w:rsid w:val="00BD5B86"/>
    <w:rsid w:val="00BD6CDA"/>
    <w:rsid w:val="00BD724B"/>
    <w:rsid w:val="00BD74C9"/>
    <w:rsid w:val="00BD7884"/>
    <w:rsid w:val="00BE090C"/>
    <w:rsid w:val="00BE1E3B"/>
    <w:rsid w:val="00BE2242"/>
    <w:rsid w:val="00BE2A00"/>
    <w:rsid w:val="00BE2F24"/>
    <w:rsid w:val="00BE3091"/>
    <w:rsid w:val="00BE439F"/>
    <w:rsid w:val="00BE4468"/>
    <w:rsid w:val="00BE53FF"/>
    <w:rsid w:val="00BE603C"/>
    <w:rsid w:val="00BE6B5F"/>
    <w:rsid w:val="00BE71CE"/>
    <w:rsid w:val="00BE7249"/>
    <w:rsid w:val="00BE7CA5"/>
    <w:rsid w:val="00BF059C"/>
    <w:rsid w:val="00BF08BD"/>
    <w:rsid w:val="00BF0947"/>
    <w:rsid w:val="00BF3B13"/>
    <w:rsid w:val="00BF54AD"/>
    <w:rsid w:val="00BF6101"/>
    <w:rsid w:val="00BF63F4"/>
    <w:rsid w:val="00C00599"/>
    <w:rsid w:val="00C00A60"/>
    <w:rsid w:val="00C014EA"/>
    <w:rsid w:val="00C02097"/>
    <w:rsid w:val="00C027EB"/>
    <w:rsid w:val="00C03596"/>
    <w:rsid w:val="00C036BF"/>
    <w:rsid w:val="00C06F0D"/>
    <w:rsid w:val="00C101E5"/>
    <w:rsid w:val="00C1146E"/>
    <w:rsid w:val="00C11B86"/>
    <w:rsid w:val="00C159D5"/>
    <w:rsid w:val="00C15AAD"/>
    <w:rsid w:val="00C20C52"/>
    <w:rsid w:val="00C23C81"/>
    <w:rsid w:val="00C23FC8"/>
    <w:rsid w:val="00C24FB6"/>
    <w:rsid w:val="00C25947"/>
    <w:rsid w:val="00C259DF"/>
    <w:rsid w:val="00C25EE4"/>
    <w:rsid w:val="00C30AE1"/>
    <w:rsid w:val="00C31ECF"/>
    <w:rsid w:val="00C33A7C"/>
    <w:rsid w:val="00C348DE"/>
    <w:rsid w:val="00C34F7B"/>
    <w:rsid w:val="00C3535E"/>
    <w:rsid w:val="00C3678C"/>
    <w:rsid w:val="00C3679C"/>
    <w:rsid w:val="00C401D4"/>
    <w:rsid w:val="00C40477"/>
    <w:rsid w:val="00C40683"/>
    <w:rsid w:val="00C407D3"/>
    <w:rsid w:val="00C410C5"/>
    <w:rsid w:val="00C4220F"/>
    <w:rsid w:val="00C423B1"/>
    <w:rsid w:val="00C430AB"/>
    <w:rsid w:val="00C4320C"/>
    <w:rsid w:val="00C436A0"/>
    <w:rsid w:val="00C43A80"/>
    <w:rsid w:val="00C43C22"/>
    <w:rsid w:val="00C44EA7"/>
    <w:rsid w:val="00C458D4"/>
    <w:rsid w:val="00C45A13"/>
    <w:rsid w:val="00C45CEE"/>
    <w:rsid w:val="00C468D6"/>
    <w:rsid w:val="00C502DA"/>
    <w:rsid w:val="00C51024"/>
    <w:rsid w:val="00C51708"/>
    <w:rsid w:val="00C51DC8"/>
    <w:rsid w:val="00C524DA"/>
    <w:rsid w:val="00C52C69"/>
    <w:rsid w:val="00C52D7F"/>
    <w:rsid w:val="00C5324F"/>
    <w:rsid w:val="00C60251"/>
    <w:rsid w:val="00C604CB"/>
    <w:rsid w:val="00C60814"/>
    <w:rsid w:val="00C61544"/>
    <w:rsid w:val="00C619E1"/>
    <w:rsid w:val="00C61E9C"/>
    <w:rsid w:val="00C6232E"/>
    <w:rsid w:val="00C62DE2"/>
    <w:rsid w:val="00C639CB"/>
    <w:rsid w:val="00C63C2D"/>
    <w:rsid w:val="00C64077"/>
    <w:rsid w:val="00C65669"/>
    <w:rsid w:val="00C65EBE"/>
    <w:rsid w:val="00C67D7A"/>
    <w:rsid w:val="00C71880"/>
    <w:rsid w:val="00C72964"/>
    <w:rsid w:val="00C75AF9"/>
    <w:rsid w:val="00C76724"/>
    <w:rsid w:val="00C772A7"/>
    <w:rsid w:val="00C837E8"/>
    <w:rsid w:val="00C83CF8"/>
    <w:rsid w:val="00C8455F"/>
    <w:rsid w:val="00C864B3"/>
    <w:rsid w:val="00C909E3"/>
    <w:rsid w:val="00C90DC4"/>
    <w:rsid w:val="00C9112D"/>
    <w:rsid w:val="00C93249"/>
    <w:rsid w:val="00C93256"/>
    <w:rsid w:val="00C964DA"/>
    <w:rsid w:val="00C96561"/>
    <w:rsid w:val="00C97FB1"/>
    <w:rsid w:val="00CA1254"/>
    <w:rsid w:val="00CA212F"/>
    <w:rsid w:val="00CA226D"/>
    <w:rsid w:val="00CA3C7E"/>
    <w:rsid w:val="00CA45E2"/>
    <w:rsid w:val="00CA535C"/>
    <w:rsid w:val="00CA6388"/>
    <w:rsid w:val="00CA7F8E"/>
    <w:rsid w:val="00CB1ED3"/>
    <w:rsid w:val="00CB2217"/>
    <w:rsid w:val="00CB2815"/>
    <w:rsid w:val="00CB3CE4"/>
    <w:rsid w:val="00CB5249"/>
    <w:rsid w:val="00CC0CAB"/>
    <w:rsid w:val="00CC22E6"/>
    <w:rsid w:val="00CC2DFB"/>
    <w:rsid w:val="00CC4116"/>
    <w:rsid w:val="00CC4DE5"/>
    <w:rsid w:val="00CC6BD9"/>
    <w:rsid w:val="00CC706E"/>
    <w:rsid w:val="00CD049E"/>
    <w:rsid w:val="00CD097E"/>
    <w:rsid w:val="00CD0DB0"/>
    <w:rsid w:val="00CD161F"/>
    <w:rsid w:val="00CD1CF1"/>
    <w:rsid w:val="00CD26E6"/>
    <w:rsid w:val="00CD36FF"/>
    <w:rsid w:val="00CD4302"/>
    <w:rsid w:val="00CD6A0F"/>
    <w:rsid w:val="00CE126D"/>
    <w:rsid w:val="00CE17E0"/>
    <w:rsid w:val="00CE1AF1"/>
    <w:rsid w:val="00CE27C4"/>
    <w:rsid w:val="00CE4870"/>
    <w:rsid w:val="00CE48B3"/>
    <w:rsid w:val="00CE65D8"/>
    <w:rsid w:val="00CE78D2"/>
    <w:rsid w:val="00CF03E4"/>
    <w:rsid w:val="00CF2740"/>
    <w:rsid w:val="00CF307A"/>
    <w:rsid w:val="00CF3600"/>
    <w:rsid w:val="00CF487D"/>
    <w:rsid w:val="00CF7046"/>
    <w:rsid w:val="00D01311"/>
    <w:rsid w:val="00D013FB"/>
    <w:rsid w:val="00D01B29"/>
    <w:rsid w:val="00D03F12"/>
    <w:rsid w:val="00D04E2F"/>
    <w:rsid w:val="00D053FB"/>
    <w:rsid w:val="00D10DF9"/>
    <w:rsid w:val="00D1177B"/>
    <w:rsid w:val="00D137A4"/>
    <w:rsid w:val="00D14832"/>
    <w:rsid w:val="00D14FBA"/>
    <w:rsid w:val="00D159DD"/>
    <w:rsid w:val="00D160AB"/>
    <w:rsid w:val="00D161B2"/>
    <w:rsid w:val="00D1764E"/>
    <w:rsid w:val="00D17AF3"/>
    <w:rsid w:val="00D20956"/>
    <w:rsid w:val="00D20F82"/>
    <w:rsid w:val="00D22946"/>
    <w:rsid w:val="00D22BD0"/>
    <w:rsid w:val="00D2337C"/>
    <w:rsid w:val="00D2451A"/>
    <w:rsid w:val="00D25074"/>
    <w:rsid w:val="00D2520F"/>
    <w:rsid w:val="00D25D00"/>
    <w:rsid w:val="00D26078"/>
    <w:rsid w:val="00D323C4"/>
    <w:rsid w:val="00D33340"/>
    <w:rsid w:val="00D335BA"/>
    <w:rsid w:val="00D34A77"/>
    <w:rsid w:val="00D35C7A"/>
    <w:rsid w:val="00D36961"/>
    <w:rsid w:val="00D40D63"/>
    <w:rsid w:val="00D432C2"/>
    <w:rsid w:val="00D434CC"/>
    <w:rsid w:val="00D439FE"/>
    <w:rsid w:val="00D45FAE"/>
    <w:rsid w:val="00D472B4"/>
    <w:rsid w:val="00D50186"/>
    <w:rsid w:val="00D50E33"/>
    <w:rsid w:val="00D51488"/>
    <w:rsid w:val="00D5225F"/>
    <w:rsid w:val="00D52FCB"/>
    <w:rsid w:val="00D5346F"/>
    <w:rsid w:val="00D542FF"/>
    <w:rsid w:val="00D54D97"/>
    <w:rsid w:val="00D55799"/>
    <w:rsid w:val="00D560AC"/>
    <w:rsid w:val="00D561E3"/>
    <w:rsid w:val="00D600F5"/>
    <w:rsid w:val="00D60E36"/>
    <w:rsid w:val="00D60F7C"/>
    <w:rsid w:val="00D620F5"/>
    <w:rsid w:val="00D634D7"/>
    <w:rsid w:val="00D63EC3"/>
    <w:rsid w:val="00D6498A"/>
    <w:rsid w:val="00D676AF"/>
    <w:rsid w:val="00D6785C"/>
    <w:rsid w:val="00D67C00"/>
    <w:rsid w:val="00D716EC"/>
    <w:rsid w:val="00D719D7"/>
    <w:rsid w:val="00D720AA"/>
    <w:rsid w:val="00D727DC"/>
    <w:rsid w:val="00D72CE9"/>
    <w:rsid w:val="00D73C86"/>
    <w:rsid w:val="00D740A5"/>
    <w:rsid w:val="00D74B79"/>
    <w:rsid w:val="00D74E53"/>
    <w:rsid w:val="00D75FA9"/>
    <w:rsid w:val="00D76301"/>
    <w:rsid w:val="00D7651E"/>
    <w:rsid w:val="00D76E80"/>
    <w:rsid w:val="00D77D77"/>
    <w:rsid w:val="00D81A61"/>
    <w:rsid w:val="00D81C43"/>
    <w:rsid w:val="00D8242D"/>
    <w:rsid w:val="00D8397C"/>
    <w:rsid w:val="00D8412B"/>
    <w:rsid w:val="00D858B6"/>
    <w:rsid w:val="00D861F0"/>
    <w:rsid w:val="00D9323B"/>
    <w:rsid w:val="00D94A68"/>
    <w:rsid w:val="00D97897"/>
    <w:rsid w:val="00D97DA5"/>
    <w:rsid w:val="00DA0006"/>
    <w:rsid w:val="00DA2636"/>
    <w:rsid w:val="00DA46BF"/>
    <w:rsid w:val="00DA48AA"/>
    <w:rsid w:val="00DA4EF6"/>
    <w:rsid w:val="00DA4F49"/>
    <w:rsid w:val="00DA5511"/>
    <w:rsid w:val="00DB0624"/>
    <w:rsid w:val="00DB22AF"/>
    <w:rsid w:val="00DB2407"/>
    <w:rsid w:val="00DB24E0"/>
    <w:rsid w:val="00DB27C1"/>
    <w:rsid w:val="00DB3280"/>
    <w:rsid w:val="00DB4E8F"/>
    <w:rsid w:val="00DB568F"/>
    <w:rsid w:val="00DB61F8"/>
    <w:rsid w:val="00DB6F09"/>
    <w:rsid w:val="00DC02F3"/>
    <w:rsid w:val="00DC08D0"/>
    <w:rsid w:val="00DC0992"/>
    <w:rsid w:val="00DC09A6"/>
    <w:rsid w:val="00DC16B2"/>
    <w:rsid w:val="00DC22CA"/>
    <w:rsid w:val="00DC23F5"/>
    <w:rsid w:val="00DC4A06"/>
    <w:rsid w:val="00DC5F63"/>
    <w:rsid w:val="00DC6166"/>
    <w:rsid w:val="00DC7CB9"/>
    <w:rsid w:val="00DD0653"/>
    <w:rsid w:val="00DD1843"/>
    <w:rsid w:val="00DD20F5"/>
    <w:rsid w:val="00DD3A42"/>
    <w:rsid w:val="00DD45E8"/>
    <w:rsid w:val="00DD4C2C"/>
    <w:rsid w:val="00DD58F2"/>
    <w:rsid w:val="00DD6E71"/>
    <w:rsid w:val="00DD749C"/>
    <w:rsid w:val="00DE22DD"/>
    <w:rsid w:val="00DE35D2"/>
    <w:rsid w:val="00DE4197"/>
    <w:rsid w:val="00DE4439"/>
    <w:rsid w:val="00DE79D6"/>
    <w:rsid w:val="00DF1035"/>
    <w:rsid w:val="00DF386B"/>
    <w:rsid w:val="00DF3FC6"/>
    <w:rsid w:val="00DF44E3"/>
    <w:rsid w:val="00DF495C"/>
    <w:rsid w:val="00DF4AA1"/>
    <w:rsid w:val="00DF7617"/>
    <w:rsid w:val="00E01B0D"/>
    <w:rsid w:val="00E01D50"/>
    <w:rsid w:val="00E01F0F"/>
    <w:rsid w:val="00E0219C"/>
    <w:rsid w:val="00E02C5B"/>
    <w:rsid w:val="00E056DA"/>
    <w:rsid w:val="00E06DB0"/>
    <w:rsid w:val="00E073C8"/>
    <w:rsid w:val="00E100F5"/>
    <w:rsid w:val="00E12335"/>
    <w:rsid w:val="00E13B71"/>
    <w:rsid w:val="00E148E2"/>
    <w:rsid w:val="00E14A43"/>
    <w:rsid w:val="00E16BCF"/>
    <w:rsid w:val="00E20378"/>
    <w:rsid w:val="00E204A3"/>
    <w:rsid w:val="00E21114"/>
    <w:rsid w:val="00E2142F"/>
    <w:rsid w:val="00E218AD"/>
    <w:rsid w:val="00E25185"/>
    <w:rsid w:val="00E252C3"/>
    <w:rsid w:val="00E25E1E"/>
    <w:rsid w:val="00E261D0"/>
    <w:rsid w:val="00E26D6F"/>
    <w:rsid w:val="00E301BB"/>
    <w:rsid w:val="00E307D1"/>
    <w:rsid w:val="00E310A9"/>
    <w:rsid w:val="00E321B1"/>
    <w:rsid w:val="00E34037"/>
    <w:rsid w:val="00E3496A"/>
    <w:rsid w:val="00E34B33"/>
    <w:rsid w:val="00E370C8"/>
    <w:rsid w:val="00E406E5"/>
    <w:rsid w:val="00E40EFA"/>
    <w:rsid w:val="00E428F8"/>
    <w:rsid w:val="00E4379E"/>
    <w:rsid w:val="00E443B3"/>
    <w:rsid w:val="00E46DFF"/>
    <w:rsid w:val="00E475E2"/>
    <w:rsid w:val="00E5104A"/>
    <w:rsid w:val="00E512D9"/>
    <w:rsid w:val="00E5151A"/>
    <w:rsid w:val="00E519A2"/>
    <w:rsid w:val="00E51EF4"/>
    <w:rsid w:val="00E522F0"/>
    <w:rsid w:val="00E533F8"/>
    <w:rsid w:val="00E55539"/>
    <w:rsid w:val="00E56E21"/>
    <w:rsid w:val="00E56E90"/>
    <w:rsid w:val="00E60D6E"/>
    <w:rsid w:val="00E60E6D"/>
    <w:rsid w:val="00E635A3"/>
    <w:rsid w:val="00E63A38"/>
    <w:rsid w:val="00E63B19"/>
    <w:rsid w:val="00E64A2B"/>
    <w:rsid w:val="00E653F1"/>
    <w:rsid w:val="00E65C0E"/>
    <w:rsid w:val="00E70064"/>
    <w:rsid w:val="00E70E8F"/>
    <w:rsid w:val="00E715CC"/>
    <w:rsid w:val="00E7285D"/>
    <w:rsid w:val="00E7453E"/>
    <w:rsid w:val="00E75087"/>
    <w:rsid w:val="00E776D1"/>
    <w:rsid w:val="00E777CE"/>
    <w:rsid w:val="00E77955"/>
    <w:rsid w:val="00E81FEC"/>
    <w:rsid w:val="00E833E0"/>
    <w:rsid w:val="00E84943"/>
    <w:rsid w:val="00E852C9"/>
    <w:rsid w:val="00E8578B"/>
    <w:rsid w:val="00E857AB"/>
    <w:rsid w:val="00E864E0"/>
    <w:rsid w:val="00E87AA3"/>
    <w:rsid w:val="00E9000D"/>
    <w:rsid w:val="00E90936"/>
    <w:rsid w:val="00E93C7D"/>
    <w:rsid w:val="00E9468F"/>
    <w:rsid w:val="00E965DA"/>
    <w:rsid w:val="00E97169"/>
    <w:rsid w:val="00E97B71"/>
    <w:rsid w:val="00EA0962"/>
    <w:rsid w:val="00EA140F"/>
    <w:rsid w:val="00EA1B6C"/>
    <w:rsid w:val="00EA2058"/>
    <w:rsid w:val="00EA26D8"/>
    <w:rsid w:val="00EA2C2F"/>
    <w:rsid w:val="00EA3DA6"/>
    <w:rsid w:val="00EA48BA"/>
    <w:rsid w:val="00EA60B3"/>
    <w:rsid w:val="00EB00F0"/>
    <w:rsid w:val="00EB1D94"/>
    <w:rsid w:val="00EB1F5E"/>
    <w:rsid w:val="00EB2398"/>
    <w:rsid w:val="00EB2D74"/>
    <w:rsid w:val="00EB4193"/>
    <w:rsid w:val="00EB4CB4"/>
    <w:rsid w:val="00EB55A4"/>
    <w:rsid w:val="00EB632E"/>
    <w:rsid w:val="00EB6A05"/>
    <w:rsid w:val="00EB7BB8"/>
    <w:rsid w:val="00EC01C7"/>
    <w:rsid w:val="00EC1B87"/>
    <w:rsid w:val="00EC1BF1"/>
    <w:rsid w:val="00EC2286"/>
    <w:rsid w:val="00EC29C8"/>
    <w:rsid w:val="00EC29CF"/>
    <w:rsid w:val="00EC344B"/>
    <w:rsid w:val="00EC5C53"/>
    <w:rsid w:val="00EC5DC4"/>
    <w:rsid w:val="00EC63FC"/>
    <w:rsid w:val="00EC7EAC"/>
    <w:rsid w:val="00ED02A8"/>
    <w:rsid w:val="00ED0C99"/>
    <w:rsid w:val="00ED0FB8"/>
    <w:rsid w:val="00ED1455"/>
    <w:rsid w:val="00ED348D"/>
    <w:rsid w:val="00ED3AE6"/>
    <w:rsid w:val="00ED4FC6"/>
    <w:rsid w:val="00ED65A7"/>
    <w:rsid w:val="00ED6951"/>
    <w:rsid w:val="00ED7123"/>
    <w:rsid w:val="00ED7907"/>
    <w:rsid w:val="00EE0163"/>
    <w:rsid w:val="00EE0165"/>
    <w:rsid w:val="00EE105E"/>
    <w:rsid w:val="00EE358E"/>
    <w:rsid w:val="00EE488B"/>
    <w:rsid w:val="00EE6949"/>
    <w:rsid w:val="00EF04C5"/>
    <w:rsid w:val="00EF0510"/>
    <w:rsid w:val="00EF05CE"/>
    <w:rsid w:val="00EF1CF4"/>
    <w:rsid w:val="00EF3F53"/>
    <w:rsid w:val="00EF401A"/>
    <w:rsid w:val="00EF739C"/>
    <w:rsid w:val="00EF7B8D"/>
    <w:rsid w:val="00F02161"/>
    <w:rsid w:val="00F02187"/>
    <w:rsid w:val="00F02C29"/>
    <w:rsid w:val="00F0357D"/>
    <w:rsid w:val="00F04088"/>
    <w:rsid w:val="00F0431F"/>
    <w:rsid w:val="00F04A91"/>
    <w:rsid w:val="00F052AB"/>
    <w:rsid w:val="00F056BB"/>
    <w:rsid w:val="00F05CBE"/>
    <w:rsid w:val="00F061F5"/>
    <w:rsid w:val="00F0630C"/>
    <w:rsid w:val="00F064E9"/>
    <w:rsid w:val="00F06D14"/>
    <w:rsid w:val="00F100BB"/>
    <w:rsid w:val="00F107E7"/>
    <w:rsid w:val="00F10BBB"/>
    <w:rsid w:val="00F12302"/>
    <w:rsid w:val="00F13CB7"/>
    <w:rsid w:val="00F14388"/>
    <w:rsid w:val="00F16856"/>
    <w:rsid w:val="00F169E3"/>
    <w:rsid w:val="00F16D4E"/>
    <w:rsid w:val="00F16DF7"/>
    <w:rsid w:val="00F172FF"/>
    <w:rsid w:val="00F17B93"/>
    <w:rsid w:val="00F22280"/>
    <w:rsid w:val="00F23028"/>
    <w:rsid w:val="00F24D8F"/>
    <w:rsid w:val="00F27325"/>
    <w:rsid w:val="00F31D34"/>
    <w:rsid w:val="00F32175"/>
    <w:rsid w:val="00F331D3"/>
    <w:rsid w:val="00F35C76"/>
    <w:rsid w:val="00F35DE9"/>
    <w:rsid w:val="00F3697F"/>
    <w:rsid w:val="00F370DA"/>
    <w:rsid w:val="00F37ACE"/>
    <w:rsid w:val="00F42F69"/>
    <w:rsid w:val="00F4323B"/>
    <w:rsid w:val="00F43249"/>
    <w:rsid w:val="00F43901"/>
    <w:rsid w:val="00F443BC"/>
    <w:rsid w:val="00F451AB"/>
    <w:rsid w:val="00F4574A"/>
    <w:rsid w:val="00F4582E"/>
    <w:rsid w:val="00F46086"/>
    <w:rsid w:val="00F47BFD"/>
    <w:rsid w:val="00F505F7"/>
    <w:rsid w:val="00F521C5"/>
    <w:rsid w:val="00F5233B"/>
    <w:rsid w:val="00F53227"/>
    <w:rsid w:val="00F53D79"/>
    <w:rsid w:val="00F54A00"/>
    <w:rsid w:val="00F5539D"/>
    <w:rsid w:val="00F628F7"/>
    <w:rsid w:val="00F64314"/>
    <w:rsid w:val="00F669FE"/>
    <w:rsid w:val="00F7049E"/>
    <w:rsid w:val="00F717EE"/>
    <w:rsid w:val="00F725CF"/>
    <w:rsid w:val="00F73BAE"/>
    <w:rsid w:val="00F741F6"/>
    <w:rsid w:val="00F7435E"/>
    <w:rsid w:val="00F75F51"/>
    <w:rsid w:val="00F75F6F"/>
    <w:rsid w:val="00F81F57"/>
    <w:rsid w:val="00F84616"/>
    <w:rsid w:val="00F855AD"/>
    <w:rsid w:val="00F870B9"/>
    <w:rsid w:val="00F87E36"/>
    <w:rsid w:val="00F9075A"/>
    <w:rsid w:val="00F90B8C"/>
    <w:rsid w:val="00F91ABA"/>
    <w:rsid w:val="00F9213F"/>
    <w:rsid w:val="00F92146"/>
    <w:rsid w:val="00F92313"/>
    <w:rsid w:val="00F92A3D"/>
    <w:rsid w:val="00F93396"/>
    <w:rsid w:val="00F94408"/>
    <w:rsid w:val="00F950D2"/>
    <w:rsid w:val="00F95220"/>
    <w:rsid w:val="00F95252"/>
    <w:rsid w:val="00F96078"/>
    <w:rsid w:val="00FA0919"/>
    <w:rsid w:val="00FA0D59"/>
    <w:rsid w:val="00FA1732"/>
    <w:rsid w:val="00FA18EA"/>
    <w:rsid w:val="00FA26F9"/>
    <w:rsid w:val="00FA2DC1"/>
    <w:rsid w:val="00FA3E4E"/>
    <w:rsid w:val="00FA4A6C"/>
    <w:rsid w:val="00FA5570"/>
    <w:rsid w:val="00FA5C80"/>
    <w:rsid w:val="00FA6ADF"/>
    <w:rsid w:val="00FB0C7B"/>
    <w:rsid w:val="00FB102E"/>
    <w:rsid w:val="00FB22B2"/>
    <w:rsid w:val="00FB29D5"/>
    <w:rsid w:val="00FB2E0A"/>
    <w:rsid w:val="00FB5A71"/>
    <w:rsid w:val="00FB629B"/>
    <w:rsid w:val="00FB6B77"/>
    <w:rsid w:val="00FB79F3"/>
    <w:rsid w:val="00FC0105"/>
    <w:rsid w:val="00FC3036"/>
    <w:rsid w:val="00FC3EAF"/>
    <w:rsid w:val="00FC44A4"/>
    <w:rsid w:val="00FC4686"/>
    <w:rsid w:val="00FC47C0"/>
    <w:rsid w:val="00FD070C"/>
    <w:rsid w:val="00FD0C53"/>
    <w:rsid w:val="00FD1E10"/>
    <w:rsid w:val="00FD2CD2"/>
    <w:rsid w:val="00FD34F3"/>
    <w:rsid w:val="00FD3C19"/>
    <w:rsid w:val="00FD5382"/>
    <w:rsid w:val="00FD69A1"/>
    <w:rsid w:val="00FD739D"/>
    <w:rsid w:val="00FD76D4"/>
    <w:rsid w:val="00FD796D"/>
    <w:rsid w:val="00FD7E0F"/>
    <w:rsid w:val="00FE2627"/>
    <w:rsid w:val="00FE2D60"/>
    <w:rsid w:val="00FE7B0F"/>
    <w:rsid w:val="00FF11C2"/>
    <w:rsid w:val="00FF36D5"/>
    <w:rsid w:val="00FF4B3F"/>
    <w:rsid w:val="00FF4F8C"/>
    <w:rsid w:val="00FF5EE2"/>
    <w:rsid w:val="00FF709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FAD167"/>
  <w15:docId w15:val="{0BC643D7-1A92-450B-AFFB-87897914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Arial"/>
        <w:lang w:val="en-GB" w:eastAsia="en-GB" w:bidi="ar-SA"/>
      </w:rPr>
    </w:rPrDefault>
    <w:pPrDefault>
      <w:pPr>
        <w:spacing w:before="120" w:after="120" w:line="360" w:lineRule="auto"/>
        <w:ind w:left="567"/>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UA-Normal"/>
    <w:qFormat/>
    <w:rsid w:val="008568B8"/>
    <w:pPr>
      <w:spacing w:before="60" w:after="240"/>
      <w:jc w:val="both"/>
    </w:pPr>
  </w:style>
  <w:style w:type="paragraph" w:styleId="Heading1">
    <w:name w:val="heading 1"/>
    <w:aliases w:val="UA-H1"/>
    <w:basedOn w:val="Normal"/>
    <w:next w:val="BodyText"/>
    <w:link w:val="Heading1Char"/>
    <w:autoRedefine/>
    <w:uiPriority w:val="9"/>
    <w:qFormat/>
    <w:rsid w:val="00D8412B"/>
    <w:pPr>
      <w:keepNext/>
      <w:numPr>
        <w:numId w:val="11"/>
      </w:numPr>
      <w:spacing w:after="120"/>
      <w:jc w:val="left"/>
      <w:outlineLvl w:val="0"/>
    </w:pPr>
    <w:rPr>
      <w:b/>
      <w:caps/>
      <w:spacing w:val="-10"/>
      <w:kern w:val="28"/>
      <w:szCs w:val="28"/>
    </w:rPr>
  </w:style>
  <w:style w:type="paragraph" w:styleId="Heading2">
    <w:name w:val="heading 2"/>
    <w:aliases w:val="UA-H2"/>
    <w:basedOn w:val="ListNumber2"/>
    <w:next w:val="Normal"/>
    <w:link w:val="Heading2Char"/>
    <w:autoRedefine/>
    <w:qFormat/>
    <w:rsid w:val="0014037D"/>
    <w:pPr>
      <w:keepNext/>
      <w:numPr>
        <w:ilvl w:val="1"/>
        <w:numId w:val="11"/>
      </w:numPr>
      <w:spacing w:before="240"/>
      <w:outlineLvl w:val="1"/>
    </w:pPr>
    <w:rPr>
      <w:b/>
      <w:color w:val="000000" w:themeColor="text1"/>
      <w:spacing w:val="-10"/>
      <w:szCs w:val="24"/>
    </w:rPr>
  </w:style>
  <w:style w:type="paragraph" w:styleId="Heading3">
    <w:name w:val="heading 3"/>
    <w:aliases w:val="UA-H3"/>
    <w:basedOn w:val="Normal"/>
    <w:next w:val="BodyText"/>
    <w:link w:val="Heading3Char"/>
    <w:autoRedefine/>
    <w:qFormat/>
    <w:rsid w:val="00180504"/>
    <w:pPr>
      <w:keepNext/>
      <w:numPr>
        <w:ilvl w:val="2"/>
        <w:numId w:val="11"/>
      </w:numPr>
      <w:tabs>
        <w:tab w:val="left" w:pos="907"/>
      </w:tabs>
      <w:spacing w:before="240" w:after="60"/>
      <w:jc w:val="left"/>
      <w:outlineLvl w:val="2"/>
    </w:pPr>
    <w:rPr>
      <w:b/>
      <w:spacing w:val="-10"/>
      <w:szCs w:val="22"/>
    </w:rPr>
  </w:style>
  <w:style w:type="paragraph" w:styleId="Heading4">
    <w:name w:val="heading 4"/>
    <w:aliases w:val="Kopje, Знак"/>
    <w:basedOn w:val="Normal"/>
    <w:next w:val="BodyText"/>
    <w:qFormat/>
    <w:rsid w:val="008C4176"/>
    <w:pPr>
      <w:keepNext/>
      <w:numPr>
        <w:ilvl w:val="3"/>
        <w:numId w:val="6"/>
      </w:numPr>
      <w:tabs>
        <w:tab w:val="left" w:pos="1021"/>
      </w:tabs>
      <w:spacing w:after="60"/>
      <w:outlineLvl w:val="3"/>
    </w:pPr>
    <w:rPr>
      <w:rFonts w:ascii="Arial Bold" w:hAnsi="Arial Bold"/>
      <w:b/>
      <w:i/>
      <w:color w:val="7F7F7F"/>
    </w:rPr>
  </w:style>
  <w:style w:type="paragraph" w:styleId="Heading5">
    <w:name w:val="heading 5"/>
    <w:aliases w:val="Kop 1A,Заголовок5"/>
    <w:basedOn w:val="Normal"/>
    <w:next w:val="Normal"/>
    <w:qFormat/>
    <w:rsid w:val="008C4176"/>
    <w:pPr>
      <w:numPr>
        <w:ilvl w:val="4"/>
        <w:numId w:val="6"/>
      </w:numPr>
      <w:spacing w:before="240" w:after="60"/>
      <w:outlineLvl w:val="4"/>
    </w:pPr>
  </w:style>
  <w:style w:type="paragraph" w:styleId="Heading6">
    <w:name w:val="heading 6"/>
    <w:basedOn w:val="Normal"/>
    <w:next w:val="Normal"/>
    <w:qFormat/>
    <w:rsid w:val="00936689"/>
    <w:pPr>
      <w:numPr>
        <w:ilvl w:val="5"/>
        <w:numId w:val="6"/>
      </w:numPr>
      <w:spacing w:before="240" w:after="60"/>
      <w:outlineLvl w:val="5"/>
    </w:pPr>
    <w:rPr>
      <w:i/>
    </w:rPr>
  </w:style>
  <w:style w:type="paragraph" w:styleId="Heading7">
    <w:name w:val="heading 7"/>
    <w:basedOn w:val="Normal"/>
    <w:next w:val="Normal"/>
    <w:qFormat/>
    <w:rsid w:val="00936689"/>
    <w:pPr>
      <w:numPr>
        <w:ilvl w:val="6"/>
        <w:numId w:val="6"/>
      </w:numPr>
      <w:spacing w:before="240" w:after="60"/>
      <w:outlineLvl w:val="6"/>
    </w:pPr>
  </w:style>
  <w:style w:type="paragraph" w:styleId="Heading8">
    <w:name w:val="heading 8"/>
    <w:basedOn w:val="Normal"/>
    <w:next w:val="Normal"/>
    <w:qFormat/>
    <w:rsid w:val="00936689"/>
    <w:pPr>
      <w:numPr>
        <w:ilvl w:val="7"/>
        <w:numId w:val="6"/>
      </w:numPr>
      <w:spacing w:before="240" w:after="60"/>
      <w:outlineLvl w:val="7"/>
    </w:pPr>
    <w:rPr>
      <w:i/>
    </w:rPr>
  </w:style>
  <w:style w:type="paragraph" w:styleId="Heading9">
    <w:name w:val="heading 9"/>
    <w:basedOn w:val="Normal"/>
    <w:next w:val="Normal"/>
    <w:qFormat/>
    <w:rsid w:val="00936689"/>
    <w:pPr>
      <w:numPr>
        <w:ilvl w:val="8"/>
        <w:numId w:val="6"/>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4176"/>
    <w:pPr>
      <w:tabs>
        <w:tab w:val="center" w:pos="4153"/>
        <w:tab w:val="right" w:pos="8306"/>
      </w:tabs>
    </w:pPr>
  </w:style>
  <w:style w:type="paragraph" w:styleId="Footer">
    <w:name w:val="footer"/>
    <w:basedOn w:val="Normal"/>
    <w:rsid w:val="008C4176"/>
    <w:pPr>
      <w:tabs>
        <w:tab w:val="center" w:pos="4153"/>
        <w:tab w:val="right" w:pos="8306"/>
      </w:tabs>
    </w:pPr>
    <w:rPr>
      <w:snapToGrid w:val="0"/>
      <w:sz w:val="18"/>
    </w:rPr>
  </w:style>
  <w:style w:type="character" w:styleId="PageNumber">
    <w:name w:val="page number"/>
    <w:basedOn w:val="DefaultParagraphFont"/>
    <w:rsid w:val="008C4176"/>
    <w:rPr>
      <w:rFonts w:ascii="Arial" w:hAnsi="Arial"/>
      <w:lang w:val="en-GB" w:eastAsia="en-US" w:bidi="ar-SA"/>
    </w:rPr>
  </w:style>
  <w:style w:type="paragraph" w:styleId="TOC1">
    <w:name w:val="toc 1"/>
    <w:basedOn w:val="Normal"/>
    <w:next w:val="Normal"/>
    <w:autoRedefine/>
    <w:uiPriority w:val="39"/>
    <w:qFormat/>
    <w:rsid w:val="00B474B0"/>
    <w:pPr>
      <w:tabs>
        <w:tab w:val="left" w:pos="426"/>
        <w:tab w:val="right" w:leader="dot" w:pos="9629"/>
      </w:tabs>
      <w:spacing w:before="120" w:after="120"/>
      <w:ind w:left="0"/>
      <w:jc w:val="left"/>
    </w:pPr>
    <w:rPr>
      <w:rFonts w:asciiTheme="minorHAnsi" w:hAnsiTheme="minorHAnsi" w:cstheme="minorHAnsi"/>
      <w:b/>
      <w:bCs/>
      <w:caps/>
    </w:rPr>
  </w:style>
  <w:style w:type="paragraph" w:customStyle="1" w:styleId="heading4text">
    <w:name w:val="heading 4 text"/>
    <w:basedOn w:val="Normal"/>
    <w:semiHidden/>
    <w:rsid w:val="008C4176"/>
    <w:pPr>
      <w:ind w:left="864"/>
    </w:pPr>
  </w:style>
  <w:style w:type="paragraph" w:customStyle="1" w:styleId="TableHeadings">
    <w:name w:val="Table Headings"/>
    <w:basedOn w:val="Normal"/>
    <w:rsid w:val="008C4176"/>
    <w:pPr>
      <w:spacing w:after="60"/>
    </w:pPr>
    <w:rPr>
      <w:b/>
      <w:color w:val="CC0000"/>
      <w:szCs w:val="22"/>
    </w:rPr>
  </w:style>
  <w:style w:type="paragraph" w:styleId="TOC2">
    <w:name w:val="toc 2"/>
    <w:basedOn w:val="Normal"/>
    <w:next w:val="Normal"/>
    <w:autoRedefine/>
    <w:uiPriority w:val="39"/>
    <w:qFormat/>
    <w:rsid w:val="00D676AF"/>
    <w:pPr>
      <w:spacing w:before="0" w:after="0"/>
      <w:ind w:left="200"/>
      <w:jc w:val="left"/>
    </w:pPr>
    <w:rPr>
      <w:rFonts w:asciiTheme="minorHAnsi" w:hAnsiTheme="minorHAnsi" w:cstheme="minorHAnsi"/>
      <w:smallCaps/>
    </w:rPr>
  </w:style>
  <w:style w:type="paragraph" w:styleId="TOC3">
    <w:name w:val="toc 3"/>
    <w:basedOn w:val="Normal"/>
    <w:next w:val="Normal"/>
    <w:autoRedefine/>
    <w:uiPriority w:val="39"/>
    <w:qFormat/>
    <w:rsid w:val="00D676AF"/>
    <w:pPr>
      <w:spacing w:before="0" w:after="0"/>
      <w:ind w:left="400"/>
      <w:jc w:val="left"/>
    </w:pPr>
    <w:rPr>
      <w:rFonts w:asciiTheme="minorHAnsi" w:hAnsiTheme="minorHAnsi" w:cstheme="minorHAnsi"/>
      <w:i/>
      <w:iCs/>
    </w:rPr>
  </w:style>
  <w:style w:type="paragraph" w:styleId="Caption">
    <w:name w:val="caption"/>
    <w:basedOn w:val="Normal"/>
    <w:next w:val="BodyText"/>
    <w:qFormat/>
    <w:rsid w:val="00651368"/>
    <w:pPr>
      <w:jc w:val="center"/>
    </w:pPr>
    <w:rPr>
      <w:b/>
      <w:sz w:val="18"/>
      <w:szCs w:val="18"/>
    </w:rPr>
  </w:style>
  <w:style w:type="paragraph" w:styleId="TOC4">
    <w:name w:val="toc 4"/>
    <w:basedOn w:val="Normal"/>
    <w:next w:val="Normal"/>
    <w:autoRedefine/>
    <w:semiHidden/>
    <w:rsid w:val="008C4176"/>
    <w:pPr>
      <w:spacing w:before="0" w:after="0"/>
      <w:ind w:left="600"/>
      <w:jc w:val="left"/>
    </w:pPr>
    <w:rPr>
      <w:rFonts w:asciiTheme="minorHAnsi" w:hAnsiTheme="minorHAnsi" w:cstheme="minorHAnsi"/>
      <w:sz w:val="18"/>
      <w:szCs w:val="18"/>
    </w:rPr>
  </w:style>
  <w:style w:type="paragraph" w:styleId="TOC5">
    <w:name w:val="toc 5"/>
    <w:basedOn w:val="Normal"/>
    <w:next w:val="Normal"/>
    <w:autoRedefine/>
    <w:semiHidden/>
    <w:rsid w:val="008C4176"/>
    <w:pPr>
      <w:spacing w:before="0" w:after="0"/>
      <w:ind w:left="800"/>
      <w:jc w:val="left"/>
    </w:pPr>
    <w:rPr>
      <w:rFonts w:asciiTheme="minorHAnsi" w:hAnsiTheme="minorHAnsi" w:cstheme="minorHAnsi"/>
      <w:sz w:val="18"/>
      <w:szCs w:val="18"/>
    </w:rPr>
  </w:style>
  <w:style w:type="paragraph" w:styleId="TableofFigures">
    <w:name w:val="table of figures"/>
    <w:basedOn w:val="Normal"/>
    <w:next w:val="Normal"/>
    <w:uiPriority w:val="99"/>
    <w:rsid w:val="008C4176"/>
    <w:pPr>
      <w:ind w:left="403" w:hanging="403"/>
    </w:pPr>
    <w:rPr>
      <w:color w:val="999999"/>
      <w:szCs w:val="24"/>
    </w:rPr>
  </w:style>
  <w:style w:type="paragraph" w:styleId="TOC6">
    <w:name w:val="toc 6"/>
    <w:basedOn w:val="Normal"/>
    <w:next w:val="Normal"/>
    <w:autoRedefine/>
    <w:semiHidden/>
    <w:rsid w:val="008C4176"/>
    <w:pPr>
      <w:spacing w:before="0" w:after="0"/>
      <w:ind w:left="1000"/>
      <w:jc w:val="left"/>
    </w:pPr>
    <w:rPr>
      <w:rFonts w:asciiTheme="minorHAnsi" w:hAnsiTheme="minorHAnsi" w:cstheme="minorHAnsi"/>
      <w:sz w:val="18"/>
      <w:szCs w:val="18"/>
    </w:rPr>
  </w:style>
  <w:style w:type="paragraph" w:styleId="TOC7">
    <w:name w:val="toc 7"/>
    <w:basedOn w:val="Normal"/>
    <w:next w:val="Normal"/>
    <w:autoRedefine/>
    <w:semiHidden/>
    <w:rsid w:val="008C4176"/>
    <w:pPr>
      <w:spacing w:before="0" w:after="0"/>
      <w:ind w:left="1200"/>
      <w:jc w:val="left"/>
    </w:pPr>
    <w:rPr>
      <w:rFonts w:asciiTheme="minorHAnsi" w:hAnsiTheme="minorHAnsi" w:cstheme="minorHAnsi"/>
      <w:sz w:val="18"/>
      <w:szCs w:val="18"/>
    </w:rPr>
  </w:style>
  <w:style w:type="paragraph" w:styleId="TOC8">
    <w:name w:val="toc 8"/>
    <w:basedOn w:val="Normal"/>
    <w:next w:val="Normal"/>
    <w:autoRedefine/>
    <w:semiHidden/>
    <w:rsid w:val="008C4176"/>
    <w:pPr>
      <w:spacing w:before="0" w:after="0"/>
      <w:ind w:left="1400"/>
      <w:jc w:val="left"/>
    </w:pPr>
    <w:rPr>
      <w:rFonts w:asciiTheme="minorHAnsi" w:hAnsiTheme="minorHAnsi" w:cstheme="minorHAnsi"/>
      <w:sz w:val="18"/>
      <w:szCs w:val="18"/>
    </w:rPr>
  </w:style>
  <w:style w:type="paragraph" w:styleId="TOC9">
    <w:name w:val="toc 9"/>
    <w:basedOn w:val="Normal"/>
    <w:next w:val="Normal"/>
    <w:autoRedefine/>
    <w:semiHidden/>
    <w:rsid w:val="008C4176"/>
    <w:pPr>
      <w:spacing w:before="0" w:after="0"/>
      <w:ind w:left="1600"/>
      <w:jc w:val="left"/>
    </w:pPr>
    <w:rPr>
      <w:rFonts w:asciiTheme="minorHAnsi" w:hAnsiTheme="minorHAnsi" w:cstheme="minorHAnsi"/>
      <w:sz w:val="18"/>
      <w:szCs w:val="18"/>
    </w:rPr>
  </w:style>
  <w:style w:type="paragraph" w:styleId="BodyText2">
    <w:name w:val="Body Text 2"/>
    <w:basedOn w:val="Normal"/>
    <w:rsid w:val="00CA6388"/>
  </w:style>
  <w:style w:type="paragraph" w:styleId="NormalIndent">
    <w:name w:val="Normal Indent"/>
    <w:basedOn w:val="Normal"/>
    <w:rsid w:val="008C4176"/>
    <w:pPr>
      <w:ind w:left="720"/>
    </w:pPr>
  </w:style>
  <w:style w:type="paragraph" w:styleId="BodyText3">
    <w:name w:val="Body Text 3"/>
    <w:basedOn w:val="Normal"/>
    <w:rsid w:val="00CA6388"/>
    <w:rPr>
      <w:snapToGrid w:val="0"/>
      <w:color w:val="000000"/>
    </w:rPr>
  </w:style>
  <w:style w:type="table" w:styleId="TableGrid">
    <w:name w:val="Table Grid"/>
    <w:basedOn w:val="TableNormal"/>
    <w:uiPriority w:val="59"/>
    <w:rsid w:val="008C417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C4176"/>
    <w:rPr>
      <w:rFonts w:ascii="Arial" w:hAnsi="Arial"/>
      <w:color w:val="0000FF"/>
      <w:u w:val="single"/>
      <w:lang w:val="en-GB" w:eastAsia="en-US" w:bidi="ar-SA"/>
    </w:rPr>
  </w:style>
  <w:style w:type="paragraph" w:styleId="List2">
    <w:name w:val="List 2"/>
    <w:basedOn w:val="Normal"/>
    <w:rsid w:val="008C4176"/>
    <w:pPr>
      <w:ind w:left="566" w:hanging="283"/>
    </w:pPr>
  </w:style>
  <w:style w:type="character" w:customStyle="1" w:styleId="StyleGray-50">
    <w:name w:val="Style Gray-50%"/>
    <w:rsid w:val="008C4176"/>
    <w:rPr>
      <w:rFonts w:ascii="Arial" w:hAnsi="Arial"/>
      <w:color w:val="999999"/>
      <w:lang w:val="en-GB" w:eastAsia="en-US" w:bidi="ar-SA"/>
    </w:rPr>
  </w:style>
  <w:style w:type="paragraph" w:customStyle="1" w:styleId="Heading1NoNumber">
    <w:name w:val="Heading 1 No Number"/>
    <w:basedOn w:val="Heading1"/>
    <w:next w:val="BodyText"/>
    <w:rsid w:val="008C4176"/>
  </w:style>
  <w:style w:type="paragraph" w:styleId="BodyText">
    <w:name w:val="Body Text"/>
    <w:aliases w:val=" Char1,Основной текст(п.з.)"/>
    <w:basedOn w:val="Normal"/>
    <w:link w:val="BodyTextChar"/>
    <w:rsid w:val="008C4176"/>
  </w:style>
  <w:style w:type="paragraph" w:customStyle="1" w:styleId="StyleCaptionLeft">
    <w:name w:val="Style Caption + Left"/>
    <w:basedOn w:val="Caption"/>
    <w:rsid w:val="008C4176"/>
    <w:pPr>
      <w:jc w:val="left"/>
    </w:pPr>
    <w:rPr>
      <w:bCs/>
      <w:szCs w:val="20"/>
    </w:rPr>
  </w:style>
  <w:style w:type="paragraph" w:styleId="BodyTextIndent">
    <w:name w:val="Body Text Indent"/>
    <w:basedOn w:val="Normal"/>
    <w:link w:val="BodyTextIndentChar"/>
    <w:rsid w:val="00CA6388"/>
    <w:pPr>
      <w:ind w:left="283"/>
    </w:pPr>
  </w:style>
  <w:style w:type="paragraph" w:styleId="BodyTextFirstIndent2">
    <w:name w:val="Body Text First Indent 2"/>
    <w:basedOn w:val="BodyTextIndent"/>
    <w:rsid w:val="00CA6388"/>
    <w:pPr>
      <w:ind w:firstLine="210"/>
    </w:pPr>
  </w:style>
  <w:style w:type="numbering" w:customStyle="1" w:styleId="XBullets">
    <w:name w:val="X Bullets"/>
    <w:rsid w:val="00CA6388"/>
    <w:pPr>
      <w:numPr>
        <w:numId w:val="1"/>
      </w:numPr>
    </w:pPr>
  </w:style>
  <w:style w:type="numbering" w:customStyle="1" w:styleId="StyleNumbered11pt">
    <w:name w:val="Style Numbered 11 pt"/>
    <w:basedOn w:val="NoList"/>
    <w:rsid w:val="008C4176"/>
    <w:pPr>
      <w:numPr>
        <w:numId w:val="2"/>
      </w:numPr>
    </w:pPr>
  </w:style>
  <w:style w:type="numbering" w:customStyle="1" w:styleId="StyleOutlinenumbered11pt">
    <w:name w:val="Style Outline numbered 11 pt"/>
    <w:basedOn w:val="NoList"/>
    <w:rsid w:val="008C4176"/>
    <w:pPr>
      <w:numPr>
        <w:numId w:val="3"/>
      </w:numPr>
    </w:pPr>
  </w:style>
  <w:style w:type="numbering" w:customStyle="1" w:styleId="XNumbers">
    <w:name w:val="X Numbers"/>
    <w:basedOn w:val="NoList"/>
    <w:rsid w:val="008C4176"/>
    <w:pPr>
      <w:numPr>
        <w:numId w:val="4"/>
      </w:numPr>
    </w:pPr>
  </w:style>
  <w:style w:type="paragraph" w:styleId="EndnoteText">
    <w:name w:val="endnote text"/>
    <w:basedOn w:val="Normal"/>
    <w:semiHidden/>
    <w:rsid w:val="008C4176"/>
    <w:pPr>
      <w:ind w:left="720" w:hanging="720"/>
    </w:pPr>
    <w:rPr>
      <w:color w:val="7F7F7F"/>
    </w:rPr>
  </w:style>
  <w:style w:type="numbering" w:styleId="111111">
    <w:name w:val="Outline List 2"/>
    <w:basedOn w:val="NoList"/>
    <w:rsid w:val="00CA6388"/>
    <w:pPr>
      <w:numPr>
        <w:numId w:val="5"/>
      </w:numPr>
    </w:pPr>
  </w:style>
  <w:style w:type="character" w:styleId="EndnoteReference">
    <w:name w:val="endnote reference"/>
    <w:semiHidden/>
    <w:rsid w:val="008C4176"/>
    <w:rPr>
      <w:rFonts w:ascii="Arial" w:hAnsi="Arial"/>
      <w:sz w:val="22"/>
      <w:vertAlign w:val="baseline"/>
      <w:lang w:val="en-GB" w:eastAsia="en-US" w:bidi="ar-SA"/>
    </w:rPr>
  </w:style>
  <w:style w:type="paragraph" w:styleId="FootnoteText">
    <w:name w:val="footnote text"/>
    <w:basedOn w:val="Normal"/>
    <w:link w:val="FootnoteTextChar"/>
    <w:semiHidden/>
    <w:rsid w:val="008C4176"/>
  </w:style>
  <w:style w:type="character" w:styleId="FootnoteReference">
    <w:name w:val="footnote reference"/>
    <w:semiHidden/>
    <w:rsid w:val="008C4176"/>
    <w:rPr>
      <w:rFonts w:ascii="Arial" w:hAnsi="Arial"/>
      <w:vertAlign w:val="superscript"/>
      <w:lang w:val="en-GB" w:eastAsia="en-US" w:bidi="ar-SA"/>
    </w:rPr>
  </w:style>
  <w:style w:type="paragraph" w:customStyle="1" w:styleId="Appendix1">
    <w:name w:val="Appendix 1"/>
    <w:basedOn w:val="Heading1"/>
    <w:next w:val="BodyText"/>
    <w:rsid w:val="008C4176"/>
    <w:pPr>
      <w:numPr>
        <w:numId w:val="8"/>
      </w:numPr>
      <w:ind w:left="431" w:hanging="431"/>
    </w:pPr>
  </w:style>
  <w:style w:type="paragraph" w:customStyle="1" w:styleId="Appendix2">
    <w:name w:val="Appendix 2"/>
    <w:basedOn w:val="Heading2"/>
    <w:next w:val="BodyText"/>
    <w:rsid w:val="008C4176"/>
    <w:pPr>
      <w:numPr>
        <w:numId w:val="8"/>
      </w:numPr>
    </w:pPr>
  </w:style>
  <w:style w:type="paragraph" w:customStyle="1" w:styleId="Appendix3">
    <w:name w:val="Appendix 3"/>
    <w:basedOn w:val="Heading3"/>
    <w:next w:val="BodyText"/>
    <w:rsid w:val="008C4176"/>
    <w:pPr>
      <w:numPr>
        <w:numId w:val="8"/>
      </w:numPr>
      <w:tabs>
        <w:tab w:val="num" w:pos="720"/>
      </w:tabs>
    </w:pPr>
  </w:style>
  <w:style w:type="paragraph" w:customStyle="1" w:styleId="CharChar1Char">
    <w:name w:val="Char Char1 Char"/>
    <w:basedOn w:val="Normal"/>
    <w:rsid w:val="00CA6388"/>
    <w:pPr>
      <w:spacing w:after="160" w:line="240" w:lineRule="exact"/>
    </w:pPr>
  </w:style>
  <w:style w:type="paragraph" w:styleId="ListNumber2">
    <w:name w:val="List Number 2"/>
    <w:basedOn w:val="Normal"/>
    <w:rsid w:val="008C4176"/>
    <w:pPr>
      <w:numPr>
        <w:numId w:val="7"/>
      </w:numPr>
    </w:pPr>
  </w:style>
  <w:style w:type="paragraph" w:customStyle="1" w:styleId="Text">
    <w:name w:val="Text"/>
    <w:basedOn w:val="Normal"/>
    <w:rsid w:val="008C4176"/>
    <w:pPr>
      <w:ind w:right="-1"/>
    </w:pPr>
    <w:rPr>
      <w:color w:val="404040"/>
    </w:rPr>
  </w:style>
  <w:style w:type="paragraph" w:customStyle="1" w:styleId="StyleHeading1Left0ptFirstline0pt">
    <w:name w:val="Style Heading 1 + Left:  0 pt First line:  0 pt"/>
    <w:basedOn w:val="Heading1"/>
    <w:next w:val="BodyText"/>
    <w:rsid w:val="008C4176"/>
    <w:pPr>
      <w:tabs>
        <w:tab w:val="num" w:pos="720"/>
      </w:tabs>
    </w:pPr>
    <w:rPr>
      <w:bCs/>
      <w:szCs w:val="20"/>
    </w:rPr>
  </w:style>
  <w:style w:type="character" w:customStyle="1" w:styleId="Style10ptCustomColorRGB20400">
    <w:name w:val="Style 10 pt Custom Color(RGB(20400))"/>
    <w:rsid w:val="008C4176"/>
    <w:rPr>
      <w:rFonts w:ascii="Arial" w:hAnsi="Arial"/>
      <w:color w:val="CC0000"/>
      <w:sz w:val="20"/>
      <w:lang w:val="en-GB" w:eastAsia="en-US" w:bidi="ar-SA"/>
    </w:rPr>
  </w:style>
  <w:style w:type="paragraph" w:customStyle="1" w:styleId="Bullet1">
    <w:name w:val="Bullet1"/>
    <w:basedOn w:val="Normal"/>
    <w:link w:val="Bullet1Char"/>
    <w:rsid w:val="008C4176"/>
    <w:pPr>
      <w:numPr>
        <w:numId w:val="9"/>
      </w:numPr>
    </w:pPr>
  </w:style>
  <w:style w:type="character" w:customStyle="1" w:styleId="Style10ptCustomColorRGB127127127">
    <w:name w:val="Style 10 pt Custom Color(RGB(127127127))"/>
    <w:rsid w:val="008C4176"/>
    <w:rPr>
      <w:rFonts w:ascii="Arial" w:hAnsi="Arial"/>
      <w:color w:val="7F7F7F"/>
      <w:sz w:val="20"/>
      <w:lang w:val="en-GB" w:eastAsia="en-US" w:bidi="ar-SA"/>
    </w:rPr>
  </w:style>
  <w:style w:type="table" w:customStyle="1" w:styleId="CTRTable">
    <w:name w:val="CTR Table"/>
    <w:basedOn w:val="TableNormal"/>
    <w:rsid w:val="008C4176"/>
    <w:rPr>
      <w:rFonts w:ascii="Arial" w:hAnsi="Arial"/>
      <w:sz w:val="16"/>
    </w:rPr>
    <w:tblPr>
      <w:tblStyleRowBandSize w:val="1"/>
      <w:tblStyleColBandSize w:val="1"/>
      <w:jc w:val="center"/>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Pr>
    <w:trPr>
      <w:jc w:val="center"/>
    </w:trPr>
    <w:tcPr>
      <w:vAlign w:val="center"/>
    </w:tcPr>
    <w:tblStylePr w:type="firstRow">
      <w:pPr>
        <w:jc w:val="left"/>
      </w:pPr>
      <w:rPr>
        <w:rFonts w:ascii="Arial" w:hAnsi="Arial"/>
        <w:sz w:val="16"/>
      </w:rPr>
    </w:tblStylePr>
    <w:tblStylePr w:type="lastRow">
      <w:pPr>
        <w:jc w:val="left"/>
      </w:pPr>
      <w:rPr>
        <w:rFonts w:ascii="Arial" w:hAnsi="Arial"/>
        <w:b/>
        <w:sz w:val="16"/>
      </w:rPr>
    </w:tblStylePr>
    <w:tblStylePr w:type="firstCol">
      <w:pPr>
        <w:jc w:val="left"/>
      </w:pPr>
      <w:rPr>
        <w:rFonts w:ascii="Arial" w:hAnsi="Arial"/>
        <w:b w:val="0"/>
        <w:sz w:val="16"/>
      </w:rPr>
    </w:tblStylePr>
    <w:tblStylePr w:type="lastCol">
      <w:pPr>
        <w:jc w:val="left"/>
      </w:pPr>
      <w:rPr>
        <w:b w:val="0"/>
      </w:rPr>
    </w:tblStylePr>
    <w:tblStylePr w:type="band1Vert">
      <w:pPr>
        <w:jc w:val="left"/>
      </w:pPr>
    </w:tblStylePr>
    <w:tblStylePr w:type="band2Vert">
      <w:pPr>
        <w:jc w:val="left"/>
      </w:pPr>
    </w:tblStylePr>
    <w:tblStylePr w:type="band1Horz">
      <w:pPr>
        <w:jc w:val="left"/>
      </w:pPr>
    </w:tblStylePr>
    <w:tblStylePr w:type="band2Horz">
      <w:pPr>
        <w:jc w:val="left"/>
      </w:pPr>
    </w:tblStylePr>
    <w:tblStylePr w:type="seCell">
      <w:rPr>
        <w:rFonts w:ascii="Arial" w:hAnsi="Arial"/>
        <w:sz w:val="16"/>
      </w:rPr>
      <w:tblPr/>
      <w:tcPr>
        <w:tcBorders>
          <w:top w:val="single" w:sz="4" w:space="0" w:color="C0C0C0"/>
        </w:tcBorders>
      </w:tcPr>
    </w:tblStylePr>
  </w:style>
  <w:style w:type="paragraph" w:customStyle="1" w:styleId="CTRSummarySeriesTotalRow">
    <w:name w:val="CTRSummarySeriesTotalRow"/>
    <w:basedOn w:val="Normal"/>
    <w:next w:val="Normal"/>
    <w:rsid w:val="008C4176"/>
    <w:pPr>
      <w:jc w:val="right"/>
    </w:pPr>
    <w:rPr>
      <w:b/>
      <w:color w:val="FF0000"/>
      <w:sz w:val="17"/>
    </w:rPr>
  </w:style>
  <w:style w:type="table" w:customStyle="1" w:styleId="CTRSummaryTableStyle">
    <w:name w:val="CTRSummaryTableStyle"/>
    <w:basedOn w:val="TableNormal"/>
    <w:rsid w:val="008C4176"/>
    <w:rPr>
      <w:rFonts w:ascii="Arial" w:hAnsi="Arial"/>
      <w:sz w:val="17"/>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cPr>
      <w:shd w:val="clear" w:color="auto" w:fill="auto"/>
      <w:vAlign w:val="center"/>
    </w:tcPr>
    <w:tblStylePr w:type="firstRow">
      <w:rPr>
        <w:rFonts w:ascii="Arial" w:hAnsi="Arial"/>
        <w:b/>
        <w:color w:val="FFFFFF"/>
        <w:sz w:val="17"/>
      </w:rPr>
      <w:tblPr/>
      <w:tcPr>
        <w:shd w:val="clear" w:color="auto" w:fill="999999"/>
      </w:tcPr>
    </w:tblStylePr>
    <w:tblStylePr w:type="lastRow">
      <w:rPr>
        <w:rFonts w:ascii="Arial" w:hAnsi="Arial"/>
        <w:b/>
        <w:sz w:val="17"/>
      </w:rPr>
      <w:tblPr/>
      <w:tcPr>
        <w:shd w:val="clear" w:color="auto" w:fill="D9D9D9"/>
      </w:tcPr>
    </w:tblStylePr>
  </w:style>
  <w:style w:type="paragraph" w:customStyle="1" w:styleId="CTRSummaryTblAlignLeft">
    <w:name w:val="CTRSummaryTblAlignLeft"/>
    <w:basedOn w:val="Normal"/>
    <w:rsid w:val="008C4176"/>
    <w:rPr>
      <w:sz w:val="17"/>
      <w:szCs w:val="16"/>
    </w:rPr>
  </w:style>
  <w:style w:type="paragraph" w:customStyle="1" w:styleId="CTRSummaryTblAlignRight">
    <w:name w:val="CTRSummaryTblAlignRight"/>
    <w:basedOn w:val="Normal"/>
    <w:rsid w:val="008C4176"/>
    <w:pPr>
      <w:jc w:val="right"/>
    </w:pPr>
    <w:rPr>
      <w:sz w:val="17"/>
      <w:szCs w:val="16"/>
    </w:rPr>
  </w:style>
  <w:style w:type="table" w:customStyle="1" w:styleId="RatesSummary">
    <w:name w:val="RatesSummary"/>
    <w:basedOn w:val="TableNormal"/>
    <w:rsid w:val="008C4176"/>
    <w:rPr>
      <w:rFonts w:ascii="Arial" w:hAnsi="Arial"/>
      <w:sz w:val="17"/>
    </w:rPr>
    <w:tblPr>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Pr>
    <w:tcPr>
      <w:vAlign w:val="center"/>
    </w:tcPr>
    <w:tblStylePr w:type="firstRow">
      <w:rPr>
        <w:rFonts w:ascii="Arial" w:hAnsi="Arial"/>
        <w:b/>
        <w:color w:val="FFFFFF"/>
        <w:sz w:val="17"/>
      </w:rPr>
      <w:tblPr/>
      <w:tcPr>
        <w:shd w:val="clear" w:color="auto" w:fill="999999"/>
      </w:tcPr>
    </w:tblStylePr>
  </w:style>
  <w:style w:type="paragraph" w:customStyle="1" w:styleId="RatesSummaryCenter">
    <w:name w:val="RatesSummaryCenter"/>
    <w:basedOn w:val="Normal"/>
    <w:next w:val="Normal"/>
    <w:rsid w:val="008C4176"/>
    <w:pPr>
      <w:jc w:val="center"/>
    </w:pPr>
    <w:rPr>
      <w:sz w:val="17"/>
      <w:szCs w:val="16"/>
    </w:rPr>
  </w:style>
  <w:style w:type="paragraph" w:customStyle="1" w:styleId="RatesSummaryLeft">
    <w:name w:val="RatesSummaryLeft"/>
    <w:basedOn w:val="Normal"/>
    <w:next w:val="Normal"/>
    <w:rsid w:val="008C4176"/>
    <w:rPr>
      <w:sz w:val="17"/>
      <w:szCs w:val="16"/>
    </w:rPr>
  </w:style>
  <w:style w:type="paragraph" w:customStyle="1" w:styleId="RatesSummaryLeftBold">
    <w:name w:val="RatesSummaryLeftBold"/>
    <w:basedOn w:val="Normal"/>
    <w:next w:val="Normal"/>
    <w:rsid w:val="008C4176"/>
    <w:rPr>
      <w:b/>
      <w:sz w:val="17"/>
      <w:szCs w:val="16"/>
    </w:rPr>
  </w:style>
  <w:style w:type="paragraph" w:customStyle="1" w:styleId="RatesSummaryRight">
    <w:name w:val="RatesSummaryRight"/>
    <w:basedOn w:val="Normal"/>
    <w:next w:val="Normal"/>
    <w:rsid w:val="008C4176"/>
    <w:pPr>
      <w:jc w:val="right"/>
    </w:pPr>
    <w:rPr>
      <w:sz w:val="17"/>
      <w:szCs w:val="16"/>
    </w:rPr>
  </w:style>
  <w:style w:type="paragraph" w:customStyle="1" w:styleId="RatesSummaryRightBold">
    <w:name w:val="RatesSummaryRightBold"/>
    <w:basedOn w:val="Normal"/>
    <w:next w:val="Normal"/>
    <w:rsid w:val="008C4176"/>
    <w:pPr>
      <w:jc w:val="right"/>
    </w:pPr>
    <w:rPr>
      <w:b/>
      <w:sz w:val="17"/>
      <w:szCs w:val="16"/>
    </w:rPr>
  </w:style>
  <w:style w:type="paragraph" w:customStyle="1" w:styleId="CTRSummaryTblAlignCenter">
    <w:name w:val="CTRSummaryTblAlignCenter"/>
    <w:basedOn w:val="CTRSummaryTblAlignLeft"/>
    <w:next w:val="BlockText"/>
    <w:rsid w:val="00CA6388"/>
    <w:pPr>
      <w:jc w:val="center"/>
    </w:pPr>
  </w:style>
  <w:style w:type="table" w:customStyle="1" w:styleId="XodusTable">
    <w:name w:val="Xodus Table"/>
    <w:basedOn w:val="TableNormal"/>
    <w:rsid w:val="00CA6388"/>
    <w:rPr>
      <w:color w:val="7F7F7F"/>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tcPr>
    <w:tblStylePr w:type="firstRow">
      <w:rPr>
        <w:rFonts w:ascii="Arial" w:hAnsi="Arial"/>
        <w:b/>
        <w:color w:val="FFFFFF"/>
        <w:sz w:val="20"/>
      </w:rPr>
      <w:tblPr/>
      <w:tcPr>
        <w:shd w:val="clear" w:color="auto" w:fill="606060"/>
      </w:tcPr>
    </w:tblStylePr>
    <w:tblStylePr w:type="lastRow">
      <w:rPr>
        <w:rFonts w:ascii="Arial" w:hAnsi="Arial"/>
        <w:b/>
        <w:color w:val="FFFFFF"/>
        <w:sz w:val="20"/>
      </w:rPr>
      <w:tblPr/>
      <w:tcPr>
        <w:shd w:val="clear" w:color="auto" w:fill="606060"/>
      </w:tcPr>
    </w:tblStylePr>
  </w:style>
  <w:style w:type="paragraph" w:styleId="BlockText">
    <w:name w:val="Block Text"/>
    <w:basedOn w:val="Normal"/>
    <w:rsid w:val="00CA6388"/>
    <w:pPr>
      <w:ind w:left="1440" w:right="1440"/>
    </w:pPr>
  </w:style>
  <w:style w:type="paragraph" w:customStyle="1" w:styleId="Style8ptCustomColorRGB127127127Left">
    <w:name w:val="Style 8 pt Custom Color(RGB(127127127)) Left"/>
    <w:basedOn w:val="Normal"/>
    <w:rsid w:val="008C4176"/>
    <w:rPr>
      <w:sz w:val="16"/>
    </w:rPr>
  </w:style>
  <w:style w:type="paragraph" w:customStyle="1" w:styleId="Style8ptBoldCustomColorRGB127127127Left">
    <w:name w:val="Style 8 pt Bold Custom Color(RGB(127127127)) Left"/>
    <w:basedOn w:val="Normal"/>
    <w:rsid w:val="008C4176"/>
    <w:rPr>
      <w:rFonts w:ascii="Arial Bold" w:hAnsi="Arial Bold"/>
      <w:b/>
      <w:bCs/>
      <w:sz w:val="16"/>
    </w:rPr>
  </w:style>
  <w:style w:type="paragraph" w:customStyle="1" w:styleId="Style8ptBoldCustomColorRGB127127127Right">
    <w:name w:val="Style 8 pt Bold Custom Color(RGB(127127127)) Right"/>
    <w:basedOn w:val="Normal"/>
    <w:rsid w:val="008C4176"/>
    <w:pPr>
      <w:jc w:val="right"/>
    </w:pPr>
    <w:rPr>
      <w:rFonts w:ascii="Arial Bold" w:hAnsi="Arial Bold"/>
      <w:b/>
      <w:bCs/>
      <w:sz w:val="16"/>
    </w:rPr>
  </w:style>
  <w:style w:type="paragraph" w:customStyle="1" w:styleId="Style10ptCustomColorRGB127127127Left">
    <w:name w:val="Style 10 pt Custom Color(RGB(127127127)) Left"/>
    <w:basedOn w:val="Normal"/>
    <w:rsid w:val="008C4176"/>
    <w:rPr>
      <w:color w:val="7F7F7F"/>
    </w:rPr>
  </w:style>
  <w:style w:type="character" w:customStyle="1" w:styleId="Style10ptCustomColorRGB1271271271">
    <w:name w:val="Style 10 pt Custom Color(RGB(127127127))1"/>
    <w:rsid w:val="008C4176"/>
    <w:rPr>
      <w:rFonts w:ascii="Arial" w:hAnsi="Arial"/>
      <w:color w:val="auto"/>
      <w:sz w:val="20"/>
      <w:lang w:val="en-GB" w:eastAsia="en-US" w:bidi="ar-SA"/>
    </w:rPr>
  </w:style>
  <w:style w:type="character" w:customStyle="1" w:styleId="Style8ptBoldItalicCustomColorRGB127127127">
    <w:name w:val="Style 8 pt Bold Italic Custom Color(RGB(127127127))"/>
    <w:rsid w:val="008C4176"/>
    <w:rPr>
      <w:rFonts w:ascii="Arial" w:hAnsi="Arial"/>
      <w:b/>
      <w:bCs/>
      <w:iCs/>
      <w:color w:val="7F7F7F"/>
      <w:sz w:val="20"/>
      <w:lang w:val="en-GB" w:eastAsia="en-US" w:bidi="ar-SA"/>
    </w:rPr>
  </w:style>
  <w:style w:type="paragraph" w:customStyle="1" w:styleId="StyleBullet1CustomColorRGB127127127">
    <w:name w:val="Style Bullet1 + Custom Color(RGB(127127127))"/>
    <w:basedOn w:val="Bullet1"/>
    <w:link w:val="StyleBullet1CustomColorRGB127127127Char"/>
    <w:rsid w:val="008C4176"/>
  </w:style>
  <w:style w:type="character" w:customStyle="1" w:styleId="Bullet1Char">
    <w:name w:val="Bullet1 Char"/>
    <w:basedOn w:val="DefaultParagraphFont"/>
    <w:link w:val="Bullet1"/>
    <w:rsid w:val="008C4176"/>
  </w:style>
  <w:style w:type="character" w:customStyle="1" w:styleId="StyleBullet1CustomColorRGB127127127Char">
    <w:name w:val="Style Bullet1 + Custom Color(RGB(127127127)) Char"/>
    <w:basedOn w:val="Bullet1Char"/>
    <w:link w:val="StyleBullet1CustomColorRGB127127127"/>
    <w:rsid w:val="008C4176"/>
  </w:style>
  <w:style w:type="character" w:customStyle="1" w:styleId="Style10ptBoldCustomColorRGB127127127">
    <w:name w:val="Style 10 pt Bold Custom Color(RGB(127127127))"/>
    <w:rsid w:val="008C4176"/>
    <w:rPr>
      <w:rFonts w:ascii="Arial" w:hAnsi="Arial"/>
      <w:b/>
      <w:bCs/>
      <w:color w:val="auto"/>
      <w:sz w:val="20"/>
      <w:lang w:val="en-GB" w:eastAsia="en-US" w:bidi="ar-SA"/>
    </w:rPr>
  </w:style>
  <w:style w:type="paragraph" w:customStyle="1" w:styleId="StyleBodyTextCustomColorRGB127127127Before3ptAf">
    <w:name w:val="Style Body Text + Custom Color(RGB(127127127)) Before:  3 pt Af..."/>
    <w:basedOn w:val="BodyText"/>
    <w:rsid w:val="008C4176"/>
    <w:pPr>
      <w:spacing w:after="60"/>
    </w:pPr>
  </w:style>
  <w:style w:type="paragraph" w:customStyle="1" w:styleId="StyleStyleBodyTextCustomColorRGB127127127Before3pt">
    <w:name w:val="Style Style Body Text + Custom Color(RGB(127127127)) Before:  3 pt ..."/>
    <w:basedOn w:val="StyleBodyTextCustomColorRGB127127127Before3ptAf"/>
    <w:rsid w:val="008C4176"/>
  </w:style>
  <w:style w:type="paragraph" w:customStyle="1" w:styleId="StyleStyleStyleBodyTextCustomColorRGB127127127Before">
    <w:name w:val="Style Style Style Body Text + Custom Color(RGB(127127127)) Before: ..."/>
    <w:basedOn w:val="StyleStyleBodyTextCustomColorRGB127127127Before3pt"/>
    <w:rsid w:val="008C4176"/>
  </w:style>
  <w:style w:type="paragraph" w:customStyle="1" w:styleId="Char2">
    <w:name w:val="Char2"/>
    <w:basedOn w:val="Normal"/>
    <w:rsid w:val="001E0DBA"/>
    <w:pPr>
      <w:spacing w:after="160" w:line="240" w:lineRule="exact"/>
    </w:pPr>
  </w:style>
  <w:style w:type="paragraph" w:customStyle="1" w:styleId="CharCharCharChar">
    <w:name w:val="Char Char Char Char"/>
    <w:basedOn w:val="Normal"/>
    <w:rsid w:val="00B269D1"/>
    <w:pPr>
      <w:spacing w:after="160" w:line="240" w:lineRule="exact"/>
    </w:pPr>
  </w:style>
  <w:style w:type="character" w:customStyle="1" w:styleId="BodyTextIndentChar">
    <w:name w:val="Body Text Indent Char"/>
    <w:link w:val="BodyTextIndent"/>
    <w:rsid w:val="00A6148B"/>
    <w:rPr>
      <w:rFonts w:ascii="Arial" w:hAnsi="Arial"/>
      <w:sz w:val="24"/>
      <w:lang w:val="en-GB" w:eastAsia="en-US" w:bidi="ar-SA"/>
    </w:rPr>
  </w:style>
  <w:style w:type="character" w:customStyle="1" w:styleId="Heading3Char">
    <w:name w:val="Heading 3 Char"/>
    <w:aliases w:val="UA-H3 Char"/>
    <w:link w:val="Heading3"/>
    <w:rsid w:val="00180504"/>
    <w:rPr>
      <w:b/>
      <w:spacing w:val="-10"/>
      <w:szCs w:val="22"/>
    </w:rPr>
  </w:style>
  <w:style w:type="character" w:customStyle="1" w:styleId="Heading2Char">
    <w:name w:val="Heading 2 Char"/>
    <w:aliases w:val="UA-H2 Char"/>
    <w:link w:val="Heading2"/>
    <w:rsid w:val="0014037D"/>
    <w:rPr>
      <w:b/>
      <w:color w:val="000000" w:themeColor="text1"/>
      <w:spacing w:val="-10"/>
      <w:szCs w:val="24"/>
    </w:rPr>
  </w:style>
  <w:style w:type="paragraph" w:customStyle="1" w:styleId="Text1stlevel">
    <w:name w:val="Text 1st level"/>
    <w:basedOn w:val="Normal"/>
    <w:rsid w:val="003547F4"/>
    <w:pPr>
      <w:ind w:left="540"/>
    </w:pPr>
    <w:rPr>
      <w:szCs w:val="24"/>
    </w:rPr>
  </w:style>
  <w:style w:type="paragraph" w:customStyle="1" w:styleId="Text2ndlevel">
    <w:name w:val="Text 2nd level"/>
    <w:basedOn w:val="Normal"/>
    <w:rsid w:val="003547F4"/>
    <w:pPr>
      <w:ind w:left="1080"/>
    </w:pPr>
    <w:rPr>
      <w:szCs w:val="24"/>
    </w:rPr>
  </w:style>
  <w:style w:type="character" w:customStyle="1" w:styleId="BodyTextChar">
    <w:name w:val="Body Text Char"/>
    <w:aliases w:val=" Char1 Char,Основной текст(п.з.) Char"/>
    <w:basedOn w:val="DefaultParagraphFont"/>
    <w:link w:val="BodyText"/>
    <w:rsid w:val="00F0431F"/>
    <w:rPr>
      <w:rFonts w:ascii="Arial" w:hAnsi="Arial"/>
      <w:lang w:val="en-GB" w:eastAsia="en-US" w:bidi="ar-SA"/>
    </w:rPr>
  </w:style>
  <w:style w:type="paragraph" w:styleId="BalloonText">
    <w:name w:val="Balloon Text"/>
    <w:basedOn w:val="Normal"/>
    <w:semiHidden/>
    <w:rsid w:val="00B91E60"/>
    <w:rPr>
      <w:rFonts w:ascii="Tahoma" w:hAnsi="Tahoma" w:cs="Tahoma"/>
      <w:sz w:val="16"/>
      <w:szCs w:val="16"/>
    </w:rPr>
  </w:style>
  <w:style w:type="paragraph" w:customStyle="1" w:styleId="Hading3">
    <w:name w:val="Hading 3"/>
    <w:basedOn w:val="BodyText"/>
    <w:rsid w:val="00F3697F"/>
  </w:style>
  <w:style w:type="paragraph" w:customStyle="1" w:styleId="Char">
    <w:name w:val="Char"/>
    <w:basedOn w:val="Normal"/>
    <w:rsid w:val="00275DEA"/>
    <w:pPr>
      <w:spacing w:line="240" w:lineRule="exact"/>
    </w:pPr>
  </w:style>
  <w:style w:type="character" w:styleId="FollowedHyperlink">
    <w:name w:val="FollowedHyperlink"/>
    <w:uiPriority w:val="99"/>
    <w:rsid w:val="00275DEA"/>
    <w:rPr>
      <w:rFonts w:ascii="Arial" w:hAnsi="Arial"/>
      <w:color w:val="800080"/>
      <w:u w:val="single"/>
      <w:lang w:val="en-GB" w:eastAsia="en-US" w:bidi="ar-SA"/>
    </w:rPr>
  </w:style>
  <w:style w:type="paragraph" w:customStyle="1" w:styleId="CharCharCharChar1">
    <w:name w:val="Char Char Char Char1"/>
    <w:basedOn w:val="Normal"/>
    <w:rsid w:val="0029044F"/>
    <w:pPr>
      <w:widowControl w:val="0"/>
      <w:adjustRightInd w:val="0"/>
      <w:spacing w:line="240" w:lineRule="exact"/>
      <w:textAlignment w:val="baseline"/>
    </w:pPr>
  </w:style>
  <w:style w:type="character" w:customStyle="1" w:styleId="HeaderChar">
    <w:name w:val="Header Char"/>
    <w:link w:val="Header"/>
    <w:uiPriority w:val="99"/>
    <w:rsid w:val="00D676AF"/>
    <w:rPr>
      <w:rFonts w:ascii="Arial" w:hAnsi="Arial"/>
      <w:sz w:val="22"/>
      <w:lang w:eastAsia="en-US"/>
    </w:rPr>
  </w:style>
  <w:style w:type="character" w:styleId="Strong">
    <w:name w:val="Strong"/>
    <w:aliases w:val="UA-Strong"/>
    <w:qFormat/>
    <w:rsid w:val="009316C7"/>
    <w:rPr>
      <w:rFonts w:ascii="Storm Sans Std" w:hAnsi="Storm Sans Std"/>
      <w:b/>
      <w:bCs/>
      <w:sz w:val="20"/>
      <w:lang w:val="en-GB" w:eastAsia="en-US" w:bidi="ar-SA"/>
    </w:rPr>
  </w:style>
  <w:style w:type="character" w:styleId="Emphasis">
    <w:name w:val="Emphasis"/>
    <w:aliases w:val="UA-Executive Summary Emphasis"/>
    <w:qFormat/>
    <w:rsid w:val="00936689"/>
    <w:rPr>
      <w:rFonts w:ascii="Helvetica Neue" w:hAnsi="Helvetica Neue"/>
      <w:i/>
      <w:iCs/>
      <w:sz w:val="20"/>
      <w:lang w:val="en-GB" w:eastAsia="en-US" w:bidi="ar-SA"/>
    </w:rPr>
  </w:style>
  <w:style w:type="character" w:styleId="PlaceholderText">
    <w:name w:val="Placeholder Text"/>
    <w:basedOn w:val="DefaultParagraphFont"/>
    <w:uiPriority w:val="99"/>
    <w:semiHidden/>
    <w:rsid w:val="00A80A1D"/>
    <w:rPr>
      <w:color w:val="808080"/>
    </w:rPr>
  </w:style>
  <w:style w:type="character" w:customStyle="1" w:styleId="FootnoteTextChar">
    <w:name w:val="Footnote Text Char"/>
    <w:basedOn w:val="DefaultParagraphFont"/>
    <w:link w:val="FootnoteText"/>
    <w:semiHidden/>
    <w:rsid w:val="007621D8"/>
  </w:style>
  <w:style w:type="paragraph" w:styleId="Title">
    <w:name w:val="Title"/>
    <w:basedOn w:val="Normal"/>
    <w:next w:val="Normal"/>
    <w:link w:val="TitleChar"/>
    <w:qFormat/>
    <w:rsid w:val="00936689"/>
    <w:pPr>
      <w:pBdr>
        <w:bottom w:val="single" w:sz="8" w:space="4" w:color="4F81BD" w:themeColor="accent1"/>
      </w:pBdr>
      <w:spacing w:before="0"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rsid w:val="00936689"/>
    <w:rPr>
      <w:rFonts w:ascii="Helvetica Neue" w:eastAsiaTheme="majorEastAsia" w:hAnsi="Helvetica Neue" w:cstheme="majorBidi"/>
      <w:color w:val="17365D" w:themeColor="text2" w:themeShade="BF"/>
      <w:spacing w:val="5"/>
      <w:kern w:val="28"/>
      <w:sz w:val="52"/>
      <w:szCs w:val="52"/>
    </w:rPr>
  </w:style>
  <w:style w:type="paragraph" w:customStyle="1" w:styleId="BdyTxtnoind">
    <w:name w:val="Bdy Txt (no ind)"/>
    <w:basedOn w:val="Normal"/>
    <w:link w:val="BdyTxtnoindChar"/>
    <w:qFormat/>
    <w:rsid w:val="00EB632E"/>
    <w:pPr>
      <w:ind w:left="0"/>
    </w:pPr>
  </w:style>
  <w:style w:type="paragraph" w:customStyle="1" w:styleId="TableText">
    <w:name w:val="Table Text"/>
    <w:basedOn w:val="BodyText"/>
    <w:link w:val="TableTextChar"/>
    <w:qFormat/>
    <w:rsid w:val="008D0F0E"/>
    <w:pPr>
      <w:spacing w:after="60" w:line="276" w:lineRule="auto"/>
      <w:ind w:left="0"/>
      <w:jc w:val="left"/>
    </w:pPr>
    <w:rPr>
      <w:sz w:val="16"/>
      <w:szCs w:val="16"/>
    </w:rPr>
  </w:style>
  <w:style w:type="character" w:customStyle="1" w:styleId="BdyTxtnoindChar">
    <w:name w:val="Bdy Txt (no ind) Char"/>
    <w:basedOn w:val="DefaultParagraphFont"/>
    <w:link w:val="BdyTxtnoind"/>
    <w:rsid w:val="00EB632E"/>
  </w:style>
  <w:style w:type="paragraph" w:customStyle="1" w:styleId="TableHeading">
    <w:name w:val="Table Heading"/>
    <w:basedOn w:val="BodyText"/>
    <w:link w:val="TableHeadingChar"/>
    <w:qFormat/>
    <w:rsid w:val="005E0730"/>
    <w:pPr>
      <w:spacing w:after="60" w:line="276" w:lineRule="auto"/>
      <w:jc w:val="left"/>
    </w:pPr>
    <w:rPr>
      <w:b/>
      <w:bCs/>
      <w:sz w:val="16"/>
      <w:szCs w:val="16"/>
    </w:rPr>
  </w:style>
  <w:style w:type="character" w:customStyle="1" w:styleId="TableTextChar">
    <w:name w:val="Table Text Char"/>
    <w:basedOn w:val="BodyTextChar"/>
    <w:link w:val="TableText"/>
    <w:rsid w:val="008D0F0E"/>
    <w:rPr>
      <w:rFonts w:ascii="Arial" w:hAnsi="Arial"/>
      <w:sz w:val="16"/>
      <w:szCs w:val="16"/>
      <w:lang w:val="en-GB" w:eastAsia="en-US" w:bidi="ar-SA"/>
    </w:rPr>
  </w:style>
  <w:style w:type="character" w:customStyle="1" w:styleId="TableHeadingChar">
    <w:name w:val="Table Heading Char"/>
    <w:basedOn w:val="BodyTextChar"/>
    <w:link w:val="TableHeading"/>
    <w:rsid w:val="005E0730"/>
    <w:rPr>
      <w:rFonts w:ascii="Arial" w:hAnsi="Arial"/>
      <w:b/>
      <w:bCs/>
      <w:sz w:val="16"/>
      <w:szCs w:val="16"/>
      <w:lang w:val="en-GB" w:eastAsia="en-US" w:bidi="ar-SA"/>
    </w:rPr>
  </w:style>
  <w:style w:type="paragraph" w:styleId="ListParagraph">
    <w:name w:val="List Paragraph"/>
    <w:basedOn w:val="Normal"/>
    <w:link w:val="ListParagraphChar"/>
    <w:uiPriority w:val="34"/>
    <w:qFormat/>
    <w:rsid w:val="00F443BC"/>
    <w:pPr>
      <w:spacing w:before="0" w:after="200" w:line="276" w:lineRule="auto"/>
      <w:ind w:left="720"/>
      <w:contextualSpacing/>
      <w:jc w:val="left"/>
    </w:pPr>
    <w:rPr>
      <w:rFonts w:asciiTheme="minorHAnsi" w:eastAsiaTheme="minorHAnsi" w:hAnsiTheme="minorHAnsi" w:cstheme="minorBidi"/>
      <w:sz w:val="22"/>
      <w:szCs w:val="22"/>
      <w:lang w:eastAsia="en-US"/>
    </w:rPr>
  </w:style>
  <w:style w:type="paragraph" w:customStyle="1" w:styleId="UA-Appendix0">
    <w:name w:val="UA-Appendix"/>
    <w:basedOn w:val="Heading1"/>
    <w:next w:val="Normal"/>
    <w:link w:val="UA-AppendixChar"/>
    <w:rsid w:val="001366A4"/>
    <w:pPr>
      <w:numPr>
        <w:numId w:val="13"/>
      </w:numPr>
    </w:pPr>
  </w:style>
  <w:style w:type="character" w:customStyle="1" w:styleId="UA-AppendixChar">
    <w:name w:val="UA-Appendix Char"/>
    <w:basedOn w:val="Heading2Char"/>
    <w:link w:val="UA-Appendix0"/>
    <w:rsid w:val="001366A4"/>
    <w:rPr>
      <w:b/>
      <w:caps/>
      <w:color w:val="000000" w:themeColor="text1"/>
      <w:spacing w:val="-10"/>
      <w:kern w:val="28"/>
      <w:szCs w:val="28"/>
    </w:rPr>
  </w:style>
  <w:style w:type="paragraph" w:styleId="Bibliography">
    <w:name w:val="Bibliography"/>
    <w:basedOn w:val="Normal"/>
    <w:next w:val="Normal"/>
    <w:uiPriority w:val="37"/>
    <w:unhideWhenUsed/>
    <w:rsid w:val="00DA4F49"/>
  </w:style>
  <w:style w:type="character" w:customStyle="1" w:styleId="Heading1Char">
    <w:name w:val="Heading 1 Char"/>
    <w:aliases w:val="UA-H1 Char"/>
    <w:basedOn w:val="DefaultParagraphFont"/>
    <w:link w:val="Heading1"/>
    <w:uiPriority w:val="9"/>
    <w:rsid w:val="00D8412B"/>
    <w:rPr>
      <w:b/>
      <w:caps/>
      <w:spacing w:val="-10"/>
      <w:kern w:val="28"/>
      <w:szCs w:val="28"/>
    </w:rPr>
  </w:style>
  <w:style w:type="paragraph" w:styleId="TOCHeading">
    <w:name w:val="TOC Heading"/>
    <w:basedOn w:val="Heading1"/>
    <w:next w:val="Normal"/>
    <w:uiPriority w:val="39"/>
    <w:semiHidden/>
    <w:unhideWhenUsed/>
    <w:qFormat/>
    <w:rsid w:val="0065499E"/>
    <w:pPr>
      <w:keepLines/>
      <w:spacing w:before="480" w:after="0" w:line="276" w:lineRule="auto"/>
      <w:outlineLvl w:val="9"/>
    </w:pPr>
    <w:rPr>
      <w:rFonts w:asciiTheme="majorHAnsi" w:eastAsiaTheme="majorEastAsia" w:hAnsiTheme="majorHAnsi" w:cstheme="majorBidi"/>
      <w:bCs/>
      <w:caps w:val="0"/>
      <w:color w:val="365F91" w:themeColor="accent1" w:themeShade="BF"/>
      <w:spacing w:val="0"/>
      <w:kern w:val="0"/>
      <w:sz w:val="28"/>
      <w:lang w:val="en-US" w:eastAsia="ja-JP"/>
    </w:rPr>
  </w:style>
  <w:style w:type="paragraph" w:styleId="NormalWeb">
    <w:name w:val="Normal (Web)"/>
    <w:basedOn w:val="Normal"/>
    <w:uiPriority w:val="99"/>
    <w:unhideWhenUsed/>
    <w:rsid w:val="009A2F47"/>
    <w:pPr>
      <w:spacing w:before="100" w:beforeAutospacing="1" w:after="100" w:afterAutospacing="1" w:line="240" w:lineRule="auto"/>
      <w:ind w:left="0"/>
      <w:jc w:val="left"/>
    </w:pPr>
    <w:rPr>
      <w:rFonts w:ascii="Times New Roman" w:hAnsi="Times New Roman" w:cs="Times New Roman"/>
      <w:sz w:val="24"/>
      <w:szCs w:val="24"/>
    </w:rPr>
  </w:style>
  <w:style w:type="paragraph" w:styleId="ListBullet">
    <w:name w:val="List Bullet"/>
    <w:basedOn w:val="Normal"/>
    <w:rsid w:val="00E428F8"/>
    <w:pPr>
      <w:numPr>
        <w:numId w:val="10"/>
      </w:numPr>
      <w:contextualSpacing/>
    </w:pPr>
  </w:style>
  <w:style w:type="paragraph" w:customStyle="1" w:styleId="xl65">
    <w:name w:val="xl65"/>
    <w:basedOn w:val="Normal"/>
    <w:rsid w:val="006916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ascii="Times New Roman" w:hAnsi="Times New Roman" w:cs="Times New Roman"/>
      <w:sz w:val="24"/>
      <w:szCs w:val="24"/>
    </w:rPr>
  </w:style>
  <w:style w:type="paragraph" w:customStyle="1" w:styleId="xl66">
    <w:name w:val="xl66"/>
    <w:basedOn w:val="Normal"/>
    <w:rsid w:val="006916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ascii="Times New Roman" w:hAnsi="Times New Roman" w:cs="Times New Roman"/>
      <w:b/>
      <w:bCs/>
      <w:color w:val="FF0000"/>
      <w:sz w:val="24"/>
      <w:szCs w:val="24"/>
    </w:rPr>
  </w:style>
  <w:style w:type="paragraph" w:customStyle="1" w:styleId="xl67">
    <w:name w:val="xl67"/>
    <w:basedOn w:val="Normal"/>
    <w:rsid w:val="006916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Times New Roman" w:hAnsi="Times New Roman" w:cs="Times New Roman"/>
      <w:sz w:val="24"/>
      <w:szCs w:val="24"/>
    </w:rPr>
  </w:style>
  <w:style w:type="paragraph" w:customStyle="1" w:styleId="xl68">
    <w:name w:val="xl68"/>
    <w:basedOn w:val="Normal"/>
    <w:rsid w:val="00691667"/>
    <w:pPr>
      <w:shd w:val="clear" w:color="000000" w:fill="A6A6A6"/>
      <w:spacing w:before="100" w:beforeAutospacing="1" w:after="100" w:afterAutospacing="1" w:line="240" w:lineRule="auto"/>
      <w:ind w:left="0"/>
      <w:jc w:val="center"/>
      <w:textAlignment w:val="center"/>
    </w:pPr>
    <w:rPr>
      <w:rFonts w:ascii="Times New Roman" w:hAnsi="Times New Roman" w:cs="Times New Roman"/>
      <w:b/>
      <w:bCs/>
      <w:sz w:val="24"/>
      <w:szCs w:val="24"/>
    </w:rPr>
  </w:style>
  <w:style w:type="paragraph" w:customStyle="1" w:styleId="xl69">
    <w:name w:val="xl69"/>
    <w:basedOn w:val="Normal"/>
    <w:rsid w:val="0069166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left="0"/>
      <w:jc w:val="center"/>
      <w:textAlignment w:val="center"/>
    </w:pPr>
    <w:rPr>
      <w:rFonts w:ascii="Times New Roman" w:hAnsi="Times New Roman" w:cs="Times New Roman"/>
      <w:b/>
      <w:bCs/>
      <w:sz w:val="24"/>
      <w:szCs w:val="24"/>
    </w:rPr>
  </w:style>
  <w:style w:type="paragraph" w:customStyle="1" w:styleId="xl70">
    <w:name w:val="xl70"/>
    <w:basedOn w:val="Normal"/>
    <w:rsid w:val="00691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jc w:val="center"/>
      <w:textAlignment w:val="center"/>
    </w:pPr>
    <w:rPr>
      <w:rFonts w:ascii="Times New Roman" w:hAnsi="Times New Roman" w:cs="Times New Roman"/>
      <w:sz w:val="24"/>
      <w:szCs w:val="24"/>
    </w:rPr>
  </w:style>
  <w:style w:type="paragraph" w:customStyle="1" w:styleId="xl71">
    <w:name w:val="xl71"/>
    <w:basedOn w:val="Normal"/>
    <w:rsid w:val="006916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Times New Roman" w:hAnsi="Times New Roman" w:cs="Times New Roman"/>
      <w:b/>
      <w:bCs/>
      <w:color w:val="FF0000"/>
      <w:sz w:val="24"/>
      <w:szCs w:val="24"/>
    </w:rPr>
  </w:style>
  <w:style w:type="paragraph" w:customStyle="1" w:styleId="UA-H1nonumber">
    <w:name w:val="UA-H1 no number"/>
    <w:basedOn w:val="Heading1"/>
    <w:link w:val="UA-H1nonumberChar"/>
    <w:rsid w:val="001366A4"/>
  </w:style>
  <w:style w:type="paragraph" w:customStyle="1" w:styleId="UA-appendix">
    <w:name w:val="UA-appendix"/>
    <w:basedOn w:val="BodyText"/>
    <w:next w:val="Normal"/>
    <w:link w:val="UA-appendixChar0"/>
    <w:qFormat/>
    <w:rsid w:val="00117167"/>
    <w:pPr>
      <w:pageBreakBefore/>
      <w:numPr>
        <w:numId w:val="12"/>
      </w:numPr>
      <w:ind w:left="567" w:hanging="567"/>
      <w:outlineLvl w:val="0"/>
    </w:pPr>
    <w:rPr>
      <w:b/>
      <w:caps/>
    </w:rPr>
  </w:style>
  <w:style w:type="character" w:customStyle="1" w:styleId="UA-H1nonumberChar">
    <w:name w:val="UA-H1 no number Char"/>
    <w:basedOn w:val="Heading1Char"/>
    <w:link w:val="UA-H1nonumber"/>
    <w:rsid w:val="001366A4"/>
    <w:rPr>
      <w:b/>
      <w:caps/>
      <w:spacing w:val="-10"/>
      <w:kern w:val="28"/>
      <w:szCs w:val="28"/>
    </w:rPr>
  </w:style>
  <w:style w:type="paragraph" w:customStyle="1" w:styleId="UA-H1nonumbering">
    <w:name w:val="UA-H1 no numbering"/>
    <w:basedOn w:val="Normal"/>
    <w:next w:val="Normal"/>
    <w:link w:val="UA-H1nonumberingChar"/>
    <w:qFormat/>
    <w:rsid w:val="00117167"/>
    <w:pPr>
      <w:pageBreakBefore/>
      <w:ind w:left="0"/>
      <w:outlineLvl w:val="0"/>
    </w:pPr>
    <w:rPr>
      <w:b/>
      <w:caps/>
    </w:rPr>
  </w:style>
  <w:style w:type="character" w:customStyle="1" w:styleId="UA-appendixChar0">
    <w:name w:val="UA-appendix Char"/>
    <w:basedOn w:val="BodyTextChar"/>
    <w:link w:val="UA-appendix"/>
    <w:rsid w:val="00117167"/>
    <w:rPr>
      <w:rFonts w:ascii="Arial" w:hAnsi="Arial"/>
      <w:b/>
      <w:caps/>
      <w:lang w:val="en-GB" w:eastAsia="en-US" w:bidi="ar-SA"/>
    </w:rPr>
  </w:style>
  <w:style w:type="paragraph" w:customStyle="1" w:styleId="UA-Appendix2">
    <w:name w:val="UA-Appendix2"/>
    <w:basedOn w:val="ListParagraph"/>
    <w:link w:val="UA-Appendix2Char"/>
    <w:qFormat/>
    <w:rsid w:val="00016BAD"/>
    <w:pPr>
      <w:numPr>
        <w:ilvl w:val="1"/>
        <w:numId w:val="13"/>
      </w:numPr>
      <w:tabs>
        <w:tab w:val="clear" w:pos="718"/>
        <w:tab w:val="num" w:pos="567"/>
      </w:tabs>
      <w:ind w:left="567"/>
      <w:contextualSpacing w:val="0"/>
      <w:outlineLvl w:val="1"/>
    </w:pPr>
    <w:rPr>
      <w:rFonts w:ascii="Verdana" w:hAnsi="Verdana"/>
      <w:b/>
      <w:sz w:val="20"/>
      <w:szCs w:val="20"/>
    </w:rPr>
  </w:style>
  <w:style w:type="character" w:customStyle="1" w:styleId="UA-H1nonumberingChar">
    <w:name w:val="UA-H1 no numbering Char"/>
    <w:basedOn w:val="DefaultParagraphFont"/>
    <w:link w:val="UA-H1nonumbering"/>
    <w:rsid w:val="00117167"/>
    <w:rPr>
      <w:b/>
      <w:caps/>
    </w:rPr>
  </w:style>
  <w:style w:type="paragraph" w:customStyle="1" w:styleId="UA-Appendix3">
    <w:name w:val="UA-Appendix3"/>
    <w:basedOn w:val="ListParagraph"/>
    <w:link w:val="UA-Appendix3Char"/>
    <w:qFormat/>
    <w:rsid w:val="00016BAD"/>
    <w:pPr>
      <w:numPr>
        <w:ilvl w:val="2"/>
        <w:numId w:val="13"/>
      </w:numPr>
      <w:tabs>
        <w:tab w:val="clear" w:pos="720"/>
        <w:tab w:val="num" w:pos="567"/>
      </w:tabs>
      <w:ind w:left="567" w:hanging="709"/>
      <w:contextualSpacing w:val="0"/>
      <w:outlineLvl w:val="2"/>
    </w:pPr>
    <w:rPr>
      <w:rFonts w:ascii="Verdana" w:hAnsi="Verdana"/>
      <w:b/>
      <w:sz w:val="20"/>
      <w:szCs w:val="20"/>
    </w:rPr>
  </w:style>
  <w:style w:type="character" w:customStyle="1" w:styleId="ListParagraphChar">
    <w:name w:val="List Paragraph Char"/>
    <w:basedOn w:val="DefaultParagraphFont"/>
    <w:link w:val="ListParagraph"/>
    <w:uiPriority w:val="34"/>
    <w:rsid w:val="00B0116C"/>
    <w:rPr>
      <w:rFonts w:asciiTheme="minorHAnsi" w:eastAsiaTheme="minorHAnsi" w:hAnsiTheme="minorHAnsi" w:cstheme="minorBidi"/>
      <w:sz w:val="22"/>
      <w:szCs w:val="22"/>
      <w:lang w:eastAsia="en-US"/>
    </w:rPr>
  </w:style>
  <w:style w:type="character" w:customStyle="1" w:styleId="UA-Appendix2Char">
    <w:name w:val="UA-Appendix2 Char"/>
    <w:basedOn w:val="ListParagraphChar"/>
    <w:link w:val="UA-Appendix2"/>
    <w:rsid w:val="00016BAD"/>
    <w:rPr>
      <w:rFonts w:asciiTheme="minorHAnsi" w:eastAsiaTheme="minorHAnsi" w:hAnsiTheme="minorHAnsi" w:cstheme="minorBidi"/>
      <w:b/>
      <w:sz w:val="22"/>
      <w:szCs w:val="22"/>
      <w:lang w:eastAsia="en-US"/>
    </w:rPr>
  </w:style>
  <w:style w:type="character" w:customStyle="1" w:styleId="UA-Appendix3Char">
    <w:name w:val="UA-Appendix3 Char"/>
    <w:basedOn w:val="ListParagraphChar"/>
    <w:link w:val="UA-Appendix3"/>
    <w:rsid w:val="00016BAD"/>
    <w:rPr>
      <w:rFonts w:asciiTheme="minorHAnsi" w:eastAsiaTheme="minorHAnsi" w:hAnsiTheme="minorHAnsi" w:cstheme="minorBidi"/>
      <w:b/>
      <w:sz w:val="22"/>
      <w:szCs w:val="22"/>
      <w:lang w:eastAsia="en-US"/>
    </w:rPr>
  </w:style>
  <w:style w:type="paragraph" w:customStyle="1" w:styleId="xl72">
    <w:name w:val="xl72"/>
    <w:basedOn w:val="Normal"/>
    <w:rsid w:val="0082171E"/>
    <w:pPr>
      <w:pBdr>
        <w:bottom w:val="single" w:sz="8" w:space="0" w:color="auto"/>
        <w:right w:val="single" w:sz="8" w:space="0" w:color="auto"/>
      </w:pBdr>
      <w:shd w:val="clear" w:color="000000" w:fill="FFEB84"/>
      <w:spacing w:before="100" w:beforeAutospacing="1" w:after="100" w:afterAutospacing="1" w:line="240" w:lineRule="auto"/>
      <w:ind w:left="0"/>
      <w:jc w:val="center"/>
      <w:textAlignment w:val="center"/>
    </w:pPr>
    <w:rPr>
      <w:rFonts w:ascii="Calibri" w:hAnsi="Calibri" w:cs="Calibri"/>
      <w:sz w:val="24"/>
      <w:szCs w:val="24"/>
    </w:rPr>
  </w:style>
  <w:style w:type="paragraph" w:customStyle="1" w:styleId="xl73">
    <w:name w:val="xl73"/>
    <w:basedOn w:val="Normal"/>
    <w:rsid w:val="0082171E"/>
    <w:pPr>
      <w:pBdr>
        <w:bottom w:val="single" w:sz="8" w:space="0" w:color="auto"/>
      </w:pBdr>
      <w:shd w:val="clear" w:color="000000" w:fill="63BE7B"/>
      <w:spacing w:before="100" w:beforeAutospacing="1" w:after="100" w:afterAutospacing="1" w:line="240" w:lineRule="auto"/>
      <w:ind w:left="0"/>
      <w:jc w:val="center"/>
      <w:textAlignment w:val="center"/>
    </w:pPr>
    <w:rPr>
      <w:rFonts w:ascii="Calibri" w:hAnsi="Calibri" w:cs="Calibri"/>
      <w:sz w:val="24"/>
      <w:szCs w:val="24"/>
    </w:rPr>
  </w:style>
  <w:style w:type="paragraph" w:customStyle="1" w:styleId="xl74">
    <w:name w:val="xl74"/>
    <w:basedOn w:val="Normal"/>
    <w:rsid w:val="0082171E"/>
    <w:pPr>
      <w:pBdr>
        <w:bottom w:val="single" w:sz="8" w:space="0" w:color="auto"/>
        <w:right w:val="single" w:sz="8" w:space="0" w:color="auto"/>
      </w:pBdr>
      <w:shd w:val="clear" w:color="000000" w:fill="63BE7B"/>
      <w:spacing w:before="100" w:beforeAutospacing="1" w:after="100" w:afterAutospacing="1" w:line="240" w:lineRule="auto"/>
      <w:ind w:left="0"/>
      <w:jc w:val="center"/>
      <w:textAlignment w:val="center"/>
    </w:pPr>
    <w:rPr>
      <w:rFonts w:ascii="Calibri" w:hAnsi="Calibri" w:cs="Calibri"/>
      <w:sz w:val="24"/>
      <w:szCs w:val="24"/>
    </w:rPr>
  </w:style>
  <w:style w:type="paragraph" w:customStyle="1" w:styleId="xl75">
    <w:name w:val="xl75"/>
    <w:basedOn w:val="Normal"/>
    <w:rsid w:val="0082171E"/>
    <w:pPr>
      <w:pBdr>
        <w:bottom w:val="single" w:sz="8" w:space="0" w:color="auto"/>
      </w:pBdr>
      <w:shd w:val="clear" w:color="000000" w:fill="F8696B"/>
      <w:spacing w:before="100" w:beforeAutospacing="1" w:after="100" w:afterAutospacing="1" w:line="240" w:lineRule="auto"/>
      <w:ind w:left="0"/>
      <w:jc w:val="center"/>
      <w:textAlignment w:val="center"/>
    </w:pPr>
    <w:rPr>
      <w:rFonts w:ascii="Calibri" w:hAnsi="Calibri" w:cs="Calibri"/>
      <w:sz w:val="24"/>
      <w:szCs w:val="24"/>
    </w:rPr>
  </w:style>
  <w:style w:type="paragraph" w:customStyle="1" w:styleId="xl76">
    <w:name w:val="xl76"/>
    <w:basedOn w:val="Normal"/>
    <w:rsid w:val="0082171E"/>
    <w:pPr>
      <w:pBdr>
        <w:bottom w:val="single" w:sz="8" w:space="0" w:color="auto"/>
        <w:right w:val="single" w:sz="8" w:space="0" w:color="auto"/>
      </w:pBdr>
      <w:shd w:val="clear" w:color="000000" w:fill="F8696B"/>
      <w:spacing w:before="100" w:beforeAutospacing="1" w:after="100" w:afterAutospacing="1" w:line="240" w:lineRule="auto"/>
      <w:ind w:left="0"/>
      <w:jc w:val="center"/>
      <w:textAlignment w:val="center"/>
    </w:pPr>
    <w:rPr>
      <w:rFonts w:ascii="Calibri" w:hAnsi="Calibri" w:cs="Calibri"/>
      <w:sz w:val="24"/>
      <w:szCs w:val="24"/>
    </w:rPr>
  </w:style>
  <w:style w:type="paragraph" w:customStyle="1" w:styleId="xl77">
    <w:name w:val="xl77"/>
    <w:basedOn w:val="Normal"/>
    <w:rsid w:val="0082171E"/>
    <w:pPr>
      <w:pBdr>
        <w:bottom w:val="single" w:sz="8" w:space="0" w:color="auto"/>
      </w:pBdr>
      <w:shd w:val="clear" w:color="000000" w:fill="FFFFFF"/>
      <w:spacing w:before="100" w:beforeAutospacing="1" w:after="100" w:afterAutospacing="1" w:line="240" w:lineRule="auto"/>
      <w:ind w:left="0"/>
      <w:jc w:val="center"/>
      <w:textAlignment w:val="center"/>
    </w:pPr>
    <w:rPr>
      <w:rFonts w:ascii="Calibri" w:hAnsi="Calibri" w:cs="Calibri"/>
      <w:sz w:val="24"/>
      <w:szCs w:val="24"/>
    </w:rPr>
  </w:style>
  <w:style w:type="paragraph" w:customStyle="1" w:styleId="Body">
    <w:name w:val="Body"/>
    <w:rsid w:val="00F91ABA"/>
    <w:pPr>
      <w:pBdr>
        <w:top w:val="nil"/>
        <w:left w:val="nil"/>
        <w:bottom w:val="nil"/>
        <w:right w:val="nil"/>
        <w:between w:val="nil"/>
        <w:bar w:val="nil"/>
      </w:pBdr>
      <w:spacing w:before="0" w:after="0" w:line="240" w:lineRule="auto"/>
      <w:ind w:left="0"/>
    </w:pPr>
    <w:rPr>
      <w:rFonts w:ascii="Helvetica" w:eastAsia="Arial Unicode MS" w:hAnsi="Arial Unicode MS" w:cs="Arial Unicode MS"/>
      <w:color w:val="000000"/>
      <w:sz w:val="22"/>
      <w:szCs w:val="22"/>
      <w:bdr w:val="nil"/>
    </w:rPr>
  </w:style>
  <w:style w:type="character" w:customStyle="1" w:styleId="UnresolvedMention1">
    <w:name w:val="Unresolved Mention1"/>
    <w:basedOn w:val="DefaultParagraphFont"/>
    <w:uiPriority w:val="99"/>
    <w:semiHidden/>
    <w:unhideWhenUsed/>
    <w:rsid w:val="00160636"/>
    <w:rPr>
      <w:color w:val="808080"/>
      <w:shd w:val="clear" w:color="auto" w:fill="E6E6E6"/>
    </w:rPr>
  </w:style>
  <w:style w:type="paragraph" w:styleId="Revision">
    <w:name w:val="Revision"/>
    <w:hidden/>
    <w:uiPriority w:val="99"/>
    <w:semiHidden/>
    <w:rsid w:val="00F84616"/>
    <w:pPr>
      <w:spacing w:before="0" w:after="0" w:line="240" w:lineRule="auto"/>
      <w:ind w:left="0"/>
    </w:pPr>
  </w:style>
  <w:style w:type="character" w:styleId="CommentReference">
    <w:name w:val="annotation reference"/>
    <w:basedOn w:val="DefaultParagraphFont"/>
    <w:semiHidden/>
    <w:unhideWhenUsed/>
    <w:rsid w:val="00F84616"/>
    <w:rPr>
      <w:sz w:val="16"/>
      <w:szCs w:val="16"/>
    </w:rPr>
  </w:style>
  <w:style w:type="paragraph" w:styleId="CommentText">
    <w:name w:val="annotation text"/>
    <w:basedOn w:val="Normal"/>
    <w:link w:val="CommentTextChar"/>
    <w:semiHidden/>
    <w:unhideWhenUsed/>
    <w:rsid w:val="00F84616"/>
    <w:pPr>
      <w:spacing w:line="240" w:lineRule="auto"/>
    </w:pPr>
  </w:style>
  <w:style w:type="character" w:customStyle="1" w:styleId="CommentTextChar">
    <w:name w:val="Comment Text Char"/>
    <w:basedOn w:val="DefaultParagraphFont"/>
    <w:link w:val="CommentText"/>
    <w:semiHidden/>
    <w:rsid w:val="00F84616"/>
  </w:style>
  <w:style w:type="paragraph" w:styleId="CommentSubject">
    <w:name w:val="annotation subject"/>
    <w:basedOn w:val="CommentText"/>
    <w:next w:val="CommentText"/>
    <w:link w:val="CommentSubjectChar"/>
    <w:semiHidden/>
    <w:unhideWhenUsed/>
    <w:rsid w:val="00F84616"/>
    <w:rPr>
      <w:b/>
      <w:bCs/>
    </w:rPr>
  </w:style>
  <w:style w:type="character" w:customStyle="1" w:styleId="CommentSubjectChar">
    <w:name w:val="Comment Subject Char"/>
    <w:basedOn w:val="CommentTextChar"/>
    <w:link w:val="CommentSubject"/>
    <w:semiHidden/>
    <w:rsid w:val="00F84616"/>
    <w:rPr>
      <w:b/>
      <w:bCs/>
    </w:rPr>
  </w:style>
  <w:style w:type="character" w:styleId="UnresolvedMention">
    <w:name w:val="Unresolved Mention"/>
    <w:basedOn w:val="DefaultParagraphFont"/>
    <w:uiPriority w:val="99"/>
    <w:semiHidden/>
    <w:unhideWhenUsed/>
    <w:rsid w:val="00520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074">
      <w:bodyDiv w:val="1"/>
      <w:marLeft w:val="0"/>
      <w:marRight w:val="0"/>
      <w:marTop w:val="0"/>
      <w:marBottom w:val="0"/>
      <w:divBdr>
        <w:top w:val="none" w:sz="0" w:space="0" w:color="auto"/>
        <w:left w:val="none" w:sz="0" w:space="0" w:color="auto"/>
        <w:bottom w:val="none" w:sz="0" w:space="0" w:color="auto"/>
        <w:right w:val="none" w:sz="0" w:space="0" w:color="auto"/>
      </w:divBdr>
    </w:div>
    <w:div w:id="74017111">
      <w:bodyDiv w:val="1"/>
      <w:marLeft w:val="0"/>
      <w:marRight w:val="0"/>
      <w:marTop w:val="0"/>
      <w:marBottom w:val="0"/>
      <w:divBdr>
        <w:top w:val="none" w:sz="0" w:space="0" w:color="auto"/>
        <w:left w:val="none" w:sz="0" w:space="0" w:color="auto"/>
        <w:bottom w:val="none" w:sz="0" w:space="0" w:color="auto"/>
        <w:right w:val="none" w:sz="0" w:space="0" w:color="auto"/>
      </w:divBdr>
    </w:div>
    <w:div w:id="83504076">
      <w:bodyDiv w:val="1"/>
      <w:marLeft w:val="0"/>
      <w:marRight w:val="0"/>
      <w:marTop w:val="0"/>
      <w:marBottom w:val="0"/>
      <w:divBdr>
        <w:top w:val="none" w:sz="0" w:space="0" w:color="auto"/>
        <w:left w:val="none" w:sz="0" w:space="0" w:color="auto"/>
        <w:bottom w:val="none" w:sz="0" w:space="0" w:color="auto"/>
        <w:right w:val="none" w:sz="0" w:space="0" w:color="auto"/>
      </w:divBdr>
      <w:divsChild>
        <w:div w:id="396558630">
          <w:marLeft w:val="547"/>
          <w:marRight w:val="0"/>
          <w:marTop w:val="62"/>
          <w:marBottom w:val="0"/>
          <w:divBdr>
            <w:top w:val="none" w:sz="0" w:space="0" w:color="auto"/>
            <w:left w:val="none" w:sz="0" w:space="0" w:color="auto"/>
            <w:bottom w:val="none" w:sz="0" w:space="0" w:color="auto"/>
            <w:right w:val="none" w:sz="0" w:space="0" w:color="auto"/>
          </w:divBdr>
        </w:div>
        <w:div w:id="625162541">
          <w:marLeft w:val="547"/>
          <w:marRight w:val="0"/>
          <w:marTop w:val="62"/>
          <w:marBottom w:val="0"/>
          <w:divBdr>
            <w:top w:val="none" w:sz="0" w:space="0" w:color="auto"/>
            <w:left w:val="none" w:sz="0" w:space="0" w:color="auto"/>
            <w:bottom w:val="none" w:sz="0" w:space="0" w:color="auto"/>
            <w:right w:val="none" w:sz="0" w:space="0" w:color="auto"/>
          </w:divBdr>
        </w:div>
        <w:div w:id="1389380060">
          <w:marLeft w:val="547"/>
          <w:marRight w:val="0"/>
          <w:marTop w:val="62"/>
          <w:marBottom w:val="0"/>
          <w:divBdr>
            <w:top w:val="none" w:sz="0" w:space="0" w:color="auto"/>
            <w:left w:val="none" w:sz="0" w:space="0" w:color="auto"/>
            <w:bottom w:val="none" w:sz="0" w:space="0" w:color="auto"/>
            <w:right w:val="none" w:sz="0" w:space="0" w:color="auto"/>
          </w:divBdr>
        </w:div>
        <w:div w:id="1713770732">
          <w:marLeft w:val="547"/>
          <w:marRight w:val="0"/>
          <w:marTop w:val="62"/>
          <w:marBottom w:val="0"/>
          <w:divBdr>
            <w:top w:val="none" w:sz="0" w:space="0" w:color="auto"/>
            <w:left w:val="none" w:sz="0" w:space="0" w:color="auto"/>
            <w:bottom w:val="none" w:sz="0" w:space="0" w:color="auto"/>
            <w:right w:val="none" w:sz="0" w:space="0" w:color="auto"/>
          </w:divBdr>
        </w:div>
        <w:div w:id="1930041827">
          <w:marLeft w:val="547"/>
          <w:marRight w:val="0"/>
          <w:marTop w:val="62"/>
          <w:marBottom w:val="0"/>
          <w:divBdr>
            <w:top w:val="none" w:sz="0" w:space="0" w:color="auto"/>
            <w:left w:val="none" w:sz="0" w:space="0" w:color="auto"/>
            <w:bottom w:val="none" w:sz="0" w:space="0" w:color="auto"/>
            <w:right w:val="none" w:sz="0" w:space="0" w:color="auto"/>
          </w:divBdr>
        </w:div>
        <w:div w:id="2067072541">
          <w:marLeft w:val="547"/>
          <w:marRight w:val="0"/>
          <w:marTop w:val="62"/>
          <w:marBottom w:val="0"/>
          <w:divBdr>
            <w:top w:val="none" w:sz="0" w:space="0" w:color="auto"/>
            <w:left w:val="none" w:sz="0" w:space="0" w:color="auto"/>
            <w:bottom w:val="none" w:sz="0" w:space="0" w:color="auto"/>
            <w:right w:val="none" w:sz="0" w:space="0" w:color="auto"/>
          </w:divBdr>
        </w:div>
      </w:divsChild>
    </w:div>
    <w:div w:id="115028804">
      <w:bodyDiv w:val="1"/>
      <w:marLeft w:val="0"/>
      <w:marRight w:val="0"/>
      <w:marTop w:val="0"/>
      <w:marBottom w:val="0"/>
      <w:divBdr>
        <w:top w:val="none" w:sz="0" w:space="0" w:color="auto"/>
        <w:left w:val="none" w:sz="0" w:space="0" w:color="auto"/>
        <w:bottom w:val="none" w:sz="0" w:space="0" w:color="auto"/>
        <w:right w:val="none" w:sz="0" w:space="0" w:color="auto"/>
      </w:divBdr>
    </w:div>
    <w:div w:id="145168006">
      <w:bodyDiv w:val="1"/>
      <w:marLeft w:val="0"/>
      <w:marRight w:val="0"/>
      <w:marTop w:val="0"/>
      <w:marBottom w:val="0"/>
      <w:divBdr>
        <w:top w:val="none" w:sz="0" w:space="0" w:color="auto"/>
        <w:left w:val="none" w:sz="0" w:space="0" w:color="auto"/>
        <w:bottom w:val="none" w:sz="0" w:space="0" w:color="auto"/>
        <w:right w:val="none" w:sz="0" w:space="0" w:color="auto"/>
      </w:divBdr>
    </w:div>
    <w:div w:id="145827322">
      <w:bodyDiv w:val="1"/>
      <w:marLeft w:val="0"/>
      <w:marRight w:val="0"/>
      <w:marTop w:val="0"/>
      <w:marBottom w:val="0"/>
      <w:divBdr>
        <w:top w:val="none" w:sz="0" w:space="0" w:color="auto"/>
        <w:left w:val="none" w:sz="0" w:space="0" w:color="auto"/>
        <w:bottom w:val="none" w:sz="0" w:space="0" w:color="auto"/>
        <w:right w:val="none" w:sz="0" w:space="0" w:color="auto"/>
      </w:divBdr>
    </w:div>
    <w:div w:id="155002335">
      <w:bodyDiv w:val="1"/>
      <w:marLeft w:val="0"/>
      <w:marRight w:val="0"/>
      <w:marTop w:val="0"/>
      <w:marBottom w:val="0"/>
      <w:divBdr>
        <w:top w:val="none" w:sz="0" w:space="0" w:color="auto"/>
        <w:left w:val="none" w:sz="0" w:space="0" w:color="auto"/>
        <w:bottom w:val="none" w:sz="0" w:space="0" w:color="auto"/>
        <w:right w:val="none" w:sz="0" w:space="0" w:color="auto"/>
      </w:divBdr>
    </w:div>
    <w:div w:id="156772071">
      <w:bodyDiv w:val="1"/>
      <w:marLeft w:val="0"/>
      <w:marRight w:val="0"/>
      <w:marTop w:val="0"/>
      <w:marBottom w:val="0"/>
      <w:divBdr>
        <w:top w:val="none" w:sz="0" w:space="0" w:color="auto"/>
        <w:left w:val="none" w:sz="0" w:space="0" w:color="auto"/>
        <w:bottom w:val="none" w:sz="0" w:space="0" w:color="auto"/>
        <w:right w:val="none" w:sz="0" w:space="0" w:color="auto"/>
      </w:divBdr>
    </w:div>
    <w:div w:id="194463701">
      <w:bodyDiv w:val="1"/>
      <w:marLeft w:val="0"/>
      <w:marRight w:val="0"/>
      <w:marTop w:val="0"/>
      <w:marBottom w:val="0"/>
      <w:divBdr>
        <w:top w:val="none" w:sz="0" w:space="0" w:color="auto"/>
        <w:left w:val="none" w:sz="0" w:space="0" w:color="auto"/>
        <w:bottom w:val="none" w:sz="0" w:space="0" w:color="auto"/>
        <w:right w:val="none" w:sz="0" w:space="0" w:color="auto"/>
      </w:divBdr>
    </w:div>
    <w:div w:id="275986603">
      <w:bodyDiv w:val="1"/>
      <w:marLeft w:val="0"/>
      <w:marRight w:val="0"/>
      <w:marTop w:val="0"/>
      <w:marBottom w:val="0"/>
      <w:divBdr>
        <w:top w:val="none" w:sz="0" w:space="0" w:color="auto"/>
        <w:left w:val="none" w:sz="0" w:space="0" w:color="auto"/>
        <w:bottom w:val="none" w:sz="0" w:space="0" w:color="auto"/>
        <w:right w:val="none" w:sz="0" w:space="0" w:color="auto"/>
      </w:divBdr>
    </w:div>
    <w:div w:id="295067950">
      <w:bodyDiv w:val="1"/>
      <w:marLeft w:val="0"/>
      <w:marRight w:val="0"/>
      <w:marTop w:val="0"/>
      <w:marBottom w:val="0"/>
      <w:divBdr>
        <w:top w:val="none" w:sz="0" w:space="0" w:color="auto"/>
        <w:left w:val="none" w:sz="0" w:space="0" w:color="auto"/>
        <w:bottom w:val="none" w:sz="0" w:space="0" w:color="auto"/>
        <w:right w:val="none" w:sz="0" w:space="0" w:color="auto"/>
      </w:divBdr>
    </w:div>
    <w:div w:id="337853771">
      <w:bodyDiv w:val="1"/>
      <w:marLeft w:val="0"/>
      <w:marRight w:val="0"/>
      <w:marTop w:val="0"/>
      <w:marBottom w:val="0"/>
      <w:divBdr>
        <w:top w:val="none" w:sz="0" w:space="0" w:color="auto"/>
        <w:left w:val="none" w:sz="0" w:space="0" w:color="auto"/>
        <w:bottom w:val="none" w:sz="0" w:space="0" w:color="auto"/>
        <w:right w:val="none" w:sz="0" w:space="0" w:color="auto"/>
      </w:divBdr>
    </w:div>
    <w:div w:id="365564564">
      <w:bodyDiv w:val="1"/>
      <w:marLeft w:val="0"/>
      <w:marRight w:val="0"/>
      <w:marTop w:val="0"/>
      <w:marBottom w:val="0"/>
      <w:divBdr>
        <w:top w:val="none" w:sz="0" w:space="0" w:color="auto"/>
        <w:left w:val="none" w:sz="0" w:space="0" w:color="auto"/>
        <w:bottom w:val="none" w:sz="0" w:space="0" w:color="auto"/>
        <w:right w:val="none" w:sz="0" w:space="0" w:color="auto"/>
      </w:divBdr>
    </w:div>
    <w:div w:id="370960174">
      <w:bodyDiv w:val="1"/>
      <w:marLeft w:val="0"/>
      <w:marRight w:val="0"/>
      <w:marTop w:val="0"/>
      <w:marBottom w:val="0"/>
      <w:divBdr>
        <w:top w:val="none" w:sz="0" w:space="0" w:color="auto"/>
        <w:left w:val="none" w:sz="0" w:space="0" w:color="auto"/>
        <w:bottom w:val="none" w:sz="0" w:space="0" w:color="auto"/>
        <w:right w:val="none" w:sz="0" w:space="0" w:color="auto"/>
      </w:divBdr>
    </w:div>
    <w:div w:id="376244144">
      <w:bodyDiv w:val="1"/>
      <w:marLeft w:val="0"/>
      <w:marRight w:val="0"/>
      <w:marTop w:val="0"/>
      <w:marBottom w:val="0"/>
      <w:divBdr>
        <w:top w:val="none" w:sz="0" w:space="0" w:color="auto"/>
        <w:left w:val="none" w:sz="0" w:space="0" w:color="auto"/>
        <w:bottom w:val="none" w:sz="0" w:space="0" w:color="auto"/>
        <w:right w:val="none" w:sz="0" w:space="0" w:color="auto"/>
      </w:divBdr>
    </w:div>
    <w:div w:id="382599722">
      <w:bodyDiv w:val="1"/>
      <w:marLeft w:val="0"/>
      <w:marRight w:val="0"/>
      <w:marTop w:val="0"/>
      <w:marBottom w:val="0"/>
      <w:divBdr>
        <w:top w:val="none" w:sz="0" w:space="0" w:color="auto"/>
        <w:left w:val="none" w:sz="0" w:space="0" w:color="auto"/>
        <w:bottom w:val="none" w:sz="0" w:space="0" w:color="auto"/>
        <w:right w:val="none" w:sz="0" w:space="0" w:color="auto"/>
      </w:divBdr>
    </w:div>
    <w:div w:id="386031473">
      <w:bodyDiv w:val="1"/>
      <w:marLeft w:val="0"/>
      <w:marRight w:val="0"/>
      <w:marTop w:val="0"/>
      <w:marBottom w:val="0"/>
      <w:divBdr>
        <w:top w:val="none" w:sz="0" w:space="0" w:color="auto"/>
        <w:left w:val="none" w:sz="0" w:space="0" w:color="auto"/>
        <w:bottom w:val="none" w:sz="0" w:space="0" w:color="auto"/>
        <w:right w:val="none" w:sz="0" w:space="0" w:color="auto"/>
      </w:divBdr>
    </w:div>
    <w:div w:id="427821745">
      <w:bodyDiv w:val="1"/>
      <w:marLeft w:val="0"/>
      <w:marRight w:val="0"/>
      <w:marTop w:val="0"/>
      <w:marBottom w:val="0"/>
      <w:divBdr>
        <w:top w:val="none" w:sz="0" w:space="0" w:color="auto"/>
        <w:left w:val="none" w:sz="0" w:space="0" w:color="auto"/>
        <w:bottom w:val="none" w:sz="0" w:space="0" w:color="auto"/>
        <w:right w:val="none" w:sz="0" w:space="0" w:color="auto"/>
      </w:divBdr>
    </w:div>
    <w:div w:id="448202010">
      <w:bodyDiv w:val="1"/>
      <w:marLeft w:val="0"/>
      <w:marRight w:val="0"/>
      <w:marTop w:val="0"/>
      <w:marBottom w:val="0"/>
      <w:divBdr>
        <w:top w:val="none" w:sz="0" w:space="0" w:color="auto"/>
        <w:left w:val="none" w:sz="0" w:space="0" w:color="auto"/>
        <w:bottom w:val="none" w:sz="0" w:space="0" w:color="auto"/>
        <w:right w:val="none" w:sz="0" w:space="0" w:color="auto"/>
      </w:divBdr>
    </w:div>
    <w:div w:id="468402081">
      <w:bodyDiv w:val="1"/>
      <w:marLeft w:val="0"/>
      <w:marRight w:val="0"/>
      <w:marTop w:val="0"/>
      <w:marBottom w:val="0"/>
      <w:divBdr>
        <w:top w:val="none" w:sz="0" w:space="0" w:color="auto"/>
        <w:left w:val="none" w:sz="0" w:space="0" w:color="auto"/>
        <w:bottom w:val="none" w:sz="0" w:space="0" w:color="auto"/>
        <w:right w:val="none" w:sz="0" w:space="0" w:color="auto"/>
      </w:divBdr>
    </w:div>
    <w:div w:id="481968084">
      <w:bodyDiv w:val="1"/>
      <w:marLeft w:val="0"/>
      <w:marRight w:val="0"/>
      <w:marTop w:val="0"/>
      <w:marBottom w:val="0"/>
      <w:divBdr>
        <w:top w:val="none" w:sz="0" w:space="0" w:color="auto"/>
        <w:left w:val="none" w:sz="0" w:space="0" w:color="auto"/>
        <w:bottom w:val="none" w:sz="0" w:space="0" w:color="auto"/>
        <w:right w:val="none" w:sz="0" w:space="0" w:color="auto"/>
      </w:divBdr>
    </w:div>
    <w:div w:id="497430177">
      <w:bodyDiv w:val="1"/>
      <w:marLeft w:val="0"/>
      <w:marRight w:val="0"/>
      <w:marTop w:val="0"/>
      <w:marBottom w:val="0"/>
      <w:divBdr>
        <w:top w:val="none" w:sz="0" w:space="0" w:color="auto"/>
        <w:left w:val="none" w:sz="0" w:space="0" w:color="auto"/>
        <w:bottom w:val="none" w:sz="0" w:space="0" w:color="auto"/>
        <w:right w:val="none" w:sz="0" w:space="0" w:color="auto"/>
      </w:divBdr>
    </w:div>
    <w:div w:id="502404049">
      <w:bodyDiv w:val="1"/>
      <w:marLeft w:val="0"/>
      <w:marRight w:val="0"/>
      <w:marTop w:val="0"/>
      <w:marBottom w:val="0"/>
      <w:divBdr>
        <w:top w:val="none" w:sz="0" w:space="0" w:color="auto"/>
        <w:left w:val="none" w:sz="0" w:space="0" w:color="auto"/>
        <w:bottom w:val="none" w:sz="0" w:space="0" w:color="auto"/>
        <w:right w:val="none" w:sz="0" w:space="0" w:color="auto"/>
      </w:divBdr>
    </w:div>
    <w:div w:id="504243159">
      <w:bodyDiv w:val="1"/>
      <w:marLeft w:val="0"/>
      <w:marRight w:val="0"/>
      <w:marTop w:val="0"/>
      <w:marBottom w:val="0"/>
      <w:divBdr>
        <w:top w:val="none" w:sz="0" w:space="0" w:color="auto"/>
        <w:left w:val="none" w:sz="0" w:space="0" w:color="auto"/>
        <w:bottom w:val="none" w:sz="0" w:space="0" w:color="auto"/>
        <w:right w:val="none" w:sz="0" w:space="0" w:color="auto"/>
      </w:divBdr>
    </w:div>
    <w:div w:id="505511623">
      <w:bodyDiv w:val="1"/>
      <w:marLeft w:val="0"/>
      <w:marRight w:val="0"/>
      <w:marTop w:val="0"/>
      <w:marBottom w:val="0"/>
      <w:divBdr>
        <w:top w:val="none" w:sz="0" w:space="0" w:color="auto"/>
        <w:left w:val="none" w:sz="0" w:space="0" w:color="auto"/>
        <w:bottom w:val="none" w:sz="0" w:space="0" w:color="auto"/>
        <w:right w:val="none" w:sz="0" w:space="0" w:color="auto"/>
      </w:divBdr>
    </w:div>
    <w:div w:id="507601161">
      <w:bodyDiv w:val="1"/>
      <w:marLeft w:val="0"/>
      <w:marRight w:val="0"/>
      <w:marTop w:val="0"/>
      <w:marBottom w:val="0"/>
      <w:divBdr>
        <w:top w:val="none" w:sz="0" w:space="0" w:color="auto"/>
        <w:left w:val="none" w:sz="0" w:space="0" w:color="auto"/>
        <w:bottom w:val="none" w:sz="0" w:space="0" w:color="auto"/>
        <w:right w:val="none" w:sz="0" w:space="0" w:color="auto"/>
      </w:divBdr>
    </w:div>
    <w:div w:id="528177688">
      <w:bodyDiv w:val="1"/>
      <w:marLeft w:val="0"/>
      <w:marRight w:val="0"/>
      <w:marTop w:val="0"/>
      <w:marBottom w:val="0"/>
      <w:divBdr>
        <w:top w:val="none" w:sz="0" w:space="0" w:color="auto"/>
        <w:left w:val="none" w:sz="0" w:space="0" w:color="auto"/>
        <w:bottom w:val="none" w:sz="0" w:space="0" w:color="auto"/>
        <w:right w:val="none" w:sz="0" w:space="0" w:color="auto"/>
      </w:divBdr>
    </w:div>
    <w:div w:id="530414744">
      <w:bodyDiv w:val="1"/>
      <w:marLeft w:val="0"/>
      <w:marRight w:val="0"/>
      <w:marTop w:val="0"/>
      <w:marBottom w:val="0"/>
      <w:divBdr>
        <w:top w:val="none" w:sz="0" w:space="0" w:color="auto"/>
        <w:left w:val="none" w:sz="0" w:space="0" w:color="auto"/>
        <w:bottom w:val="none" w:sz="0" w:space="0" w:color="auto"/>
        <w:right w:val="none" w:sz="0" w:space="0" w:color="auto"/>
      </w:divBdr>
    </w:div>
    <w:div w:id="545727187">
      <w:bodyDiv w:val="1"/>
      <w:marLeft w:val="0"/>
      <w:marRight w:val="0"/>
      <w:marTop w:val="0"/>
      <w:marBottom w:val="0"/>
      <w:divBdr>
        <w:top w:val="none" w:sz="0" w:space="0" w:color="auto"/>
        <w:left w:val="none" w:sz="0" w:space="0" w:color="auto"/>
        <w:bottom w:val="none" w:sz="0" w:space="0" w:color="auto"/>
        <w:right w:val="none" w:sz="0" w:space="0" w:color="auto"/>
      </w:divBdr>
    </w:div>
    <w:div w:id="577131779">
      <w:bodyDiv w:val="1"/>
      <w:marLeft w:val="0"/>
      <w:marRight w:val="0"/>
      <w:marTop w:val="0"/>
      <w:marBottom w:val="0"/>
      <w:divBdr>
        <w:top w:val="none" w:sz="0" w:space="0" w:color="auto"/>
        <w:left w:val="none" w:sz="0" w:space="0" w:color="auto"/>
        <w:bottom w:val="none" w:sz="0" w:space="0" w:color="auto"/>
        <w:right w:val="none" w:sz="0" w:space="0" w:color="auto"/>
      </w:divBdr>
    </w:div>
    <w:div w:id="625157263">
      <w:bodyDiv w:val="1"/>
      <w:marLeft w:val="0"/>
      <w:marRight w:val="0"/>
      <w:marTop w:val="0"/>
      <w:marBottom w:val="0"/>
      <w:divBdr>
        <w:top w:val="none" w:sz="0" w:space="0" w:color="auto"/>
        <w:left w:val="none" w:sz="0" w:space="0" w:color="auto"/>
        <w:bottom w:val="none" w:sz="0" w:space="0" w:color="auto"/>
        <w:right w:val="none" w:sz="0" w:space="0" w:color="auto"/>
      </w:divBdr>
    </w:div>
    <w:div w:id="674570620">
      <w:bodyDiv w:val="1"/>
      <w:marLeft w:val="0"/>
      <w:marRight w:val="0"/>
      <w:marTop w:val="0"/>
      <w:marBottom w:val="0"/>
      <w:divBdr>
        <w:top w:val="none" w:sz="0" w:space="0" w:color="auto"/>
        <w:left w:val="none" w:sz="0" w:space="0" w:color="auto"/>
        <w:bottom w:val="none" w:sz="0" w:space="0" w:color="auto"/>
        <w:right w:val="none" w:sz="0" w:space="0" w:color="auto"/>
      </w:divBdr>
    </w:div>
    <w:div w:id="679821250">
      <w:bodyDiv w:val="1"/>
      <w:marLeft w:val="0"/>
      <w:marRight w:val="0"/>
      <w:marTop w:val="0"/>
      <w:marBottom w:val="0"/>
      <w:divBdr>
        <w:top w:val="none" w:sz="0" w:space="0" w:color="auto"/>
        <w:left w:val="none" w:sz="0" w:space="0" w:color="auto"/>
        <w:bottom w:val="none" w:sz="0" w:space="0" w:color="auto"/>
        <w:right w:val="none" w:sz="0" w:space="0" w:color="auto"/>
      </w:divBdr>
    </w:div>
    <w:div w:id="708995048">
      <w:bodyDiv w:val="1"/>
      <w:marLeft w:val="0"/>
      <w:marRight w:val="0"/>
      <w:marTop w:val="0"/>
      <w:marBottom w:val="0"/>
      <w:divBdr>
        <w:top w:val="none" w:sz="0" w:space="0" w:color="auto"/>
        <w:left w:val="none" w:sz="0" w:space="0" w:color="auto"/>
        <w:bottom w:val="none" w:sz="0" w:space="0" w:color="auto"/>
        <w:right w:val="none" w:sz="0" w:space="0" w:color="auto"/>
      </w:divBdr>
    </w:div>
    <w:div w:id="726493409">
      <w:bodyDiv w:val="1"/>
      <w:marLeft w:val="0"/>
      <w:marRight w:val="0"/>
      <w:marTop w:val="0"/>
      <w:marBottom w:val="0"/>
      <w:divBdr>
        <w:top w:val="none" w:sz="0" w:space="0" w:color="auto"/>
        <w:left w:val="none" w:sz="0" w:space="0" w:color="auto"/>
        <w:bottom w:val="none" w:sz="0" w:space="0" w:color="auto"/>
        <w:right w:val="none" w:sz="0" w:space="0" w:color="auto"/>
      </w:divBdr>
    </w:div>
    <w:div w:id="754858950">
      <w:bodyDiv w:val="1"/>
      <w:marLeft w:val="0"/>
      <w:marRight w:val="0"/>
      <w:marTop w:val="0"/>
      <w:marBottom w:val="0"/>
      <w:divBdr>
        <w:top w:val="none" w:sz="0" w:space="0" w:color="auto"/>
        <w:left w:val="none" w:sz="0" w:space="0" w:color="auto"/>
        <w:bottom w:val="none" w:sz="0" w:space="0" w:color="auto"/>
        <w:right w:val="none" w:sz="0" w:space="0" w:color="auto"/>
      </w:divBdr>
    </w:div>
    <w:div w:id="765805567">
      <w:bodyDiv w:val="1"/>
      <w:marLeft w:val="0"/>
      <w:marRight w:val="0"/>
      <w:marTop w:val="0"/>
      <w:marBottom w:val="0"/>
      <w:divBdr>
        <w:top w:val="none" w:sz="0" w:space="0" w:color="auto"/>
        <w:left w:val="none" w:sz="0" w:space="0" w:color="auto"/>
        <w:bottom w:val="none" w:sz="0" w:space="0" w:color="auto"/>
        <w:right w:val="none" w:sz="0" w:space="0" w:color="auto"/>
      </w:divBdr>
    </w:div>
    <w:div w:id="791440844">
      <w:bodyDiv w:val="1"/>
      <w:marLeft w:val="0"/>
      <w:marRight w:val="0"/>
      <w:marTop w:val="0"/>
      <w:marBottom w:val="0"/>
      <w:divBdr>
        <w:top w:val="none" w:sz="0" w:space="0" w:color="auto"/>
        <w:left w:val="none" w:sz="0" w:space="0" w:color="auto"/>
        <w:bottom w:val="none" w:sz="0" w:space="0" w:color="auto"/>
        <w:right w:val="none" w:sz="0" w:space="0" w:color="auto"/>
      </w:divBdr>
    </w:div>
    <w:div w:id="795412991">
      <w:bodyDiv w:val="1"/>
      <w:marLeft w:val="0"/>
      <w:marRight w:val="0"/>
      <w:marTop w:val="0"/>
      <w:marBottom w:val="0"/>
      <w:divBdr>
        <w:top w:val="none" w:sz="0" w:space="0" w:color="auto"/>
        <w:left w:val="none" w:sz="0" w:space="0" w:color="auto"/>
        <w:bottom w:val="none" w:sz="0" w:space="0" w:color="auto"/>
        <w:right w:val="none" w:sz="0" w:space="0" w:color="auto"/>
      </w:divBdr>
      <w:divsChild>
        <w:div w:id="199518810">
          <w:marLeft w:val="547"/>
          <w:marRight w:val="0"/>
          <w:marTop w:val="72"/>
          <w:marBottom w:val="0"/>
          <w:divBdr>
            <w:top w:val="none" w:sz="0" w:space="0" w:color="auto"/>
            <w:left w:val="none" w:sz="0" w:space="0" w:color="auto"/>
            <w:bottom w:val="none" w:sz="0" w:space="0" w:color="auto"/>
            <w:right w:val="none" w:sz="0" w:space="0" w:color="auto"/>
          </w:divBdr>
        </w:div>
        <w:div w:id="906764508">
          <w:marLeft w:val="547"/>
          <w:marRight w:val="0"/>
          <w:marTop w:val="72"/>
          <w:marBottom w:val="0"/>
          <w:divBdr>
            <w:top w:val="none" w:sz="0" w:space="0" w:color="auto"/>
            <w:left w:val="none" w:sz="0" w:space="0" w:color="auto"/>
            <w:bottom w:val="none" w:sz="0" w:space="0" w:color="auto"/>
            <w:right w:val="none" w:sz="0" w:space="0" w:color="auto"/>
          </w:divBdr>
        </w:div>
        <w:div w:id="1216117900">
          <w:marLeft w:val="547"/>
          <w:marRight w:val="0"/>
          <w:marTop w:val="72"/>
          <w:marBottom w:val="0"/>
          <w:divBdr>
            <w:top w:val="none" w:sz="0" w:space="0" w:color="auto"/>
            <w:left w:val="none" w:sz="0" w:space="0" w:color="auto"/>
            <w:bottom w:val="none" w:sz="0" w:space="0" w:color="auto"/>
            <w:right w:val="none" w:sz="0" w:space="0" w:color="auto"/>
          </w:divBdr>
        </w:div>
        <w:div w:id="1320960516">
          <w:marLeft w:val="547"/>
          <w:marRight w:val="0"/>
          <w:marTop w:val="72"/>
          <w:marBottom w:val="0"/>
          <w:divBdr>
            <w:top w:val="none" w:sz="0" w:space="0" w:color="auto"/>
            <w:left w:val="none" w:sz="0" w:space="0" w:color="auto"/>
            <w:bottom w:val="none" w:sz="0" w:space="0" w:color="auto"/>
            <w:right w:val="none" w:sz="0" w:space="0" w:color="auto"/>
          </w:divBdr>
        </w:div>
        <w:div w:id="1527209436">
          <w:marLeft w:val="547"/>
          <w:marRight w:val="0"/>
          <w:marTop w:val="72"/>
          <w:marBottom w:val="0"/>
          <w:divBdr>
            <w:top w:val="none" w:sz="0" w:space="0" w:color="auto"/>
            <w:left w:val="none" w:sz="0" w:space="0" w:color="auto"/>
            <w:bottom w:val="none" w:sz="0" w:space="0" w:color="auto"/>
            <w:right w:val="none" w:sz="0" w:space="0" w:color="auto"/>
          </w:divBdr>
        </w:div>
        <w:div w:id="2109158745">
          <w:marLeft w:val="547"/>
          <w:marRight w:val="0"/>
          <w:marTop w:val="72"/>
          <w:marBottom w:val="0"/>
          <w:divBdr>
            <w:top w:val="none" w:sz="0" w:space="0" w:color="auto"/>
            <w:left w:val="none" w:sz="0" w:space="0" w:color="auto"/>
            <w:bottom w:val="none" w:sz="0" w:space="0" w:color="auto"/>
            <w:right w:val="none" w:sz="0" w:space="0" w:color="auto"/>
          </w:divBdr>
        </w:div>
        <w:div w:id="2143692439">
          <w:marLeft w:val="547"/>
          <w:marRight w:val="0"/>
          <w:marTop w:val="72"/>
          <w:marBottom w:val="0"/>
          <w:divBdr>
            <w:top w:val="none" w:sz="0" w:space="0" w:color="auto"/>
            <w:left w:val="none" w:sz="0" w:space="0" w:color="auto"/>
            <w:bottom w:val="none" w:sz="0" w:space="0" w:color="auto"/>
            <w:right w:val="none" w:sz="0" w:space="0" w:color="auto"/>
          </w:divBdr>
        </w:div>
      </w:divsChild>
    </w:div>
    <w:div w:id="843590997">
      <w:bodyDiv w:val="1"/>
      <w:marLeft w:val="0"/>
      <w:marRight w:val="0"/>
      <w:marTop w:val="0"/>
      <w:marBottom w:val="0"/>
      <w:divBdr>
        <w:top w:val="none" w:sz="0" w:space="0" w:color="auto"/>
        <w:left w:val="none" w:sz="0" w:space="0" w:color="auto"/>
        <w:bottom w:val="none" w:sz="0" w:space="0" w:color="auto"/>
        <w:right w:val="none" w:sz="0" w:space="0" w:color="auto"/>
      </w:divBdr>
    </w:div>
    <w:div w:id="845897581">
      <w:bodyDiv w:val="1"/>
      <w:marLeft w:val="0"/>
      <w:marRight w:val="0"/>
      <w:marTop w:val="0"/>
      <w:marBottom w:val="0"/>
      <w:divBdr>
        <w:top w:val="none" w:sz="0" w:space="0" w:color="auto"/>
        <w:left w:val="none" w:sz="0" w:space="0" w:color="auto"/>
        <w:bottom w:val="none" w:sz="0" w:space="0" w:color="auto"/>
        <w:right w:val="none" w:sz="0" w:space="0" w:color="auto"/>
      </w:divBdr>
    </w:div>
    <w:div w:id="866524873">
      <w:bodyDiv w:val="1"/>
      <w:marLeft w:val="0"/>
      <w:marRight w:val="0"/>
      <w:marTop w:val="0"/>
      <w:marBottom w:val="0"/>
      <w:divBdr>
        <w:top w:val="none" w:sz="0" w:space="0" w:color="auto"/>
        <w:left w:val="none" w:sz="0" w:space="0" w:color="auto"/>
        <w:bottom w:val="none" w:sz="0" w:space="0" w:color="auto"/>
        <w:right w:val="none" w:sz="0" w:space="0" w:color="auto"/>
      </w:divBdr>
    </w:div>
    <w:div w:id="886339264">
      <w:bodyDiv w:val="1"/>
      <w:marLeft w:val="0"/>
      <w:marRight w:val="0"/>
      <w:marTop w:val="0"/>
      <w:marBottom w:val="0"/>
      <w:divBdr>
        <w:top w:val="none" w:sz="0" w:space="0" w:color="auto"/>
        <w:left w:val="none" w:sz="0" w:space="0" w:color="auto"/>
        <w:bottom w:val="none" w:sz="0" w:space="0" w:color="auto"/>
        <w:right w:val="none" w:sz="0" w:space="0" w:color="auto"/>
      </w:divBdr>
    </w:div>
    <w:div w:id="894895432">
      <w:bodyDiv w:val="1"/>
      <w:marLeft w:val="0"/>
      <w:marRight w:val="0"/>
      <w:marTop w:val="0"/>
      <w:marBottom w:val="0"/>
      <w:divBdr>
        <w:top w:val="none" w:sz="0" w:space="0" w:color="auto"/>
        <w:left w:val="none" w:sz="0" w:space="0" w:color="auto"/>
        <w:bottom w:val="none" w:sz="0" w:space="0" w:color="auto"/>
        <w:right w:val="none" w:sz="0" w:space="0" w:color="auto"/>
      </w:divBdr>
    </w:div>
    <w:div w:id="900989791">
      <w:bodyDiv w:val="1"/>
      <w:marLeft w:val="0"/>
      <w:marRight w:val="0"/>
      <w:marTop w:val="0"/>
      <w:marBottom w:val="0"/>
      <w:divBdr>
        <w:top w:val="none" w:sz="0" w:space="0" w:color="auto"/>
        <w:left w:val="none" w:sz="0" w:space="0" w:color="auto"/>
        <w:bottom w:val="none" w:sz="0" w:space="0" w:color="auto"/>
        <w:right w:val="none" w:sz="0" w:space="0" w:color="auto"/>
      </w:divBdr>
      <w:divsChild>
        <w:div w:id="454445847">
          <w:marLeft w:val="547"/>
          <w:marRight w:val="0"/>
          <w:marTop w:val="62"/>
          <w:marBottom w:val="0"/>
          <w:divBdr>
            <w:top w:val="none" w:sz="0" w:space="0" w:color="auto"/>
            <w:left w:val="none" w:sz="0" w:space="0" w:color="auto"/>
            <w:bottom w:val="none" w:sz="0" w:space="0" w:color="auto"/>
            <w:right w:val="none" w:sz="0" w:space="0" w:color="auto"/>
          </w:divBdr>
        </w:div>
        <w:div w:id="522716668">
          <w:marLeft w:val="547"/>
          <w:marRight w:val="0"/>
          <w:marTop w:val="62"/>
          <w:marBottom w:val="0"/>
          <w:divBdr>
            <w:top w:val="none" w:sz="0" w:space="0" w:color="auto"/>
            <w:left w:val="none" w:sz="0" w:space="0" w:color="auto"/>
            <w:bottom w:val="none" w:sz="0" w:space="0" w:color="auto"/>
            <w:right w:val="none" w:sz="0" w:space="0" w:color="auto"/>
          </w:divBdr>
        </w:div>
        <w:div w:id="758209121">
          <w:marLeft w:val="547"/>
          <w:marRight w:val="0"/>
          <w:marTop w:val="62"/>
          <w:marBottom w:val="0"/>
          <w:divBdr>
            <w:top w:val="none" w:sz="0" w:space="0" w:color="auto"/>
            <w:left w:val="none" w:sz="0" w:space="0" w:color="auto"/>
            <w:bottom w:val="none" w:sz="0" w:space="0" w:color="auto"/>
            <w:right w:val="none" w:sz="0" w:space="0" w:color="auto"/>
          </w:divBdr>
        </w:div>
        <w:div w:id="864752199">
          <w:marLeft w:val="547"/>
          <w:marRight w:val="0"/>
          <w:marTop w:val="62"/>
          <w:marBottom w:val="0"/>
          <w:divBdr>
            <w:top w:val="none" w:sz="0" w:space="0" w:color="auto"/>
            <w:left w:val="none" w:sz="0" w:space="0" w:color="auto"/>
            <w:bottom w:val="none" w:sz="0" w:space="0" w:color="auto"/>
            <w:right w:val="none" w:sz="0" w:space="0" w:color="auto"/>
          </w:divBdr>
        </w:div>
        <w:div w:id="1642618434">
          <w:marLeft w:val="547"/>
          <w:marRight w:val="0"/>
          <w:marTop w:val="62"/>
          <w:marBottom w:val="0"/>
          <w:divBdr>
            <w:top w:val="none" w:sz="0" w:space="0" w:color="auto"/>
            <w:left w:val="none" w:sz="0" w:space="0" w:color="auto"/>
            <w:bottom w:val="none" w:sz="0" w:space="0" w:color="auto"/>
            <w:right w:val="none" w:sz="0" w:space="0" w:color="auto"/>
          </w:divBdr>
        </w:div>
        <w:div w:id="1837575573">
          <w:marLeft w:val="547"/>
          <w:marRight w:val="0"/>
          <w:marTop w:val="62"/>
          <w:marBottom w:val="0"/>
          <w:divBdr>
            <w:top w:val="none" w:sz="0" w:space="0" w:color="auto"/>
            <w:left w:val="none" w:sz="0" w:space="0" w:color="auto"/>
            <w:bottom w:val="none" w:sz="0" w:space="0" w:color="auto"/>
            <w:right w:val="none" w:sz="0" w:space="0" w:color="auto"/>
          </w:divBdr>
        </w:div>
        <w:div w:id="1958871563">
          <w:marLeft w:val="547"/>
          <w:marRight w:val="0"/>
          <w:marTop w:val="62"/>
          <w:marBottom w:val="0"/>
          <w:divBdr>
            <w:top w:val="none" w:sz="0" w:space="0" w:color="auto"/>
            <w:left w:val="none" w:sz="0" w:space="0" w:color="auto"/>
            <w:bottom w:val="none" w:sz="0" w:space="0" w:color="auto"/>
            <w:right w:val="none" w:sz="0" w:space="0" w:color="auto"/>
          </w:divBdr>
        </w:div>
        <w:div w:id="2022120519">
          <w:marLeft w:val="547"/>
          <w:marRight w:val="0"/>
          <w:marTop w:val="62"/>
          <w:marBottom w:val="0"/>
          <w:divBdr>
            <w:top w:val="none" w:sz="0" w:space="0" w:color="auto"/>
            <w:left w:val="none" w:sz="0" w:space="0" w:color="auto"/>
            <w:bottom w:val="none" w:sz="0" w:space="0" w:color="auto"/>
            <w:right w:val="none" w:sz="0" w:space="0" w:color="auto"/>
          </w:divBdr>
        </w:div>
      </w:divsChild>
    </w:div>
    <w:div w:id="913124458">
      <w:bodyDiv w:val="1"/>
      <w:marLeft w:val="0"/>
      <w:marRight w:val="0"/>
      <w:marTop w:val="0"/>
      <w:marBottom w:val="0"/>
      <w:divBdr>
        <w:top w:val="none" w:sz="0" w:space="0" w:color="auto"/>
        <w:left w:val="none" w:sz="0" w:space="0" w:color="auto"/>
        <w:bottom w:val="none" w:sz="0" w:space="0" w:color="auto"/>
        <w:right w:val="none" w:sz="0" w:space="0" w:color="auto"/>
      </w:divBdr>
    </w:div>
    <w:div w:id="943028926">
      <w:bodyDiv w:val="1"/>
      <w:marLeft w:val="0"/>
      <w:marRight w:val="0"/>
      <w:marTop w:val="0"/>
      <w:marBottom w:val="0"/>
      <w:divBdr>
        <w:top w:val="none" w:sz="0" w:space="0" w:color="auto"/>
        <w:left w:val="none" w:sz="0" w:space="0" w:color="auto"/>
        <w:bottom w:val="none" w:sz="0" w:space="0" w:color="auto"/>
        <w:right w:val="none" w:sz="0" w:space="0" w:color="auto"/>
      </w:divBdr>
    </w:div>
    <w:div w:id="944773864">
      <w:bodyDiv w:val="1"/>
      <w:marLeft w:val="0"/>
      <w:marRight w:val="0"/>
      <w:marTop w:val="0"/>
      <w:marBottom w:val="0"/>
      <w:divBdr>
        <w:top w:val="none" w:sz="0" w:space="0" w:color="auto"/>
        <w:left w:val="none" w:sz="0" w:space="0" w:color="auto"/>
        <w:bottom w:val="none" w:sz="0" w:space="0" w:color="auto"/>
        <w:right w:val="none" w:sz="0" w:space="0" w:color="auto"/>
      </w:divBdr>
    </w:div>
    <w:div w:id="974799964">
      <w:bodyDiv w:val="1"/>
      <w:marLeft w:val="0"/>
      <w:marRight w:val="0"/>
      <w:marTop w:val="0"/>
      <w:marBottom w:val="0"/>
      <w:divBdr>
        <w:top w:val="none" w:sz="0" w:space="0" w:color="auto"/>
        <w:left w:val="none" w:sz="0" w:space="0" w:color="auto"/>
        <w:bottom w:val="none" w:sz="0" w:space="0" w:color="auto"/>
        <w:right w:val="none" w:sz="0" w:space="0" w:color="auto"/>
      </w:divBdr>
    </w:div>
    <w:div w:id="1007560616">
      <w:bodyDiv w:val="1"/>
      <w:marLeft w:val="0"/>
      <w:marRight w:val="0"/>
      <w:marTop w:val="0"/>
      <w:marBottom w:val="0"/>
      <w:divBdr>
        <w:top w:val="none" w:sz="0" w:space="0" w:color="auto"/>
        <w:left w:val="none" w:sz="0" w:space="0" w:color="auto"/>
        <w:bottom w:val="none" w:sz="0" w:space="0" w:color="auto"/>
        <w:right w:val="none" w:sz="0" w:space="0" w:color="auto"/>
      </w:divBdr>
    </w:div>
    <w:div w:id="1032536098">
      <w:bodyDiv w:val="1"/>
      <w:marLeft w:val="0"/>
      <w:marRight w:val="0"/>
      <w:marTop w:val="0"/>
      <w:marBottom w:val="0"/>
      <w:divBdr>
        <w:top w:val="none" w:sz="0" w:space="0" w:color="auto"/>
        <w:left w:val="none" w:sz="0" w:space="0" w:color="auto"/>
        <w:bottom w:val="none" w:sz="0" w:space="0" w:color="auto"/>
        <w:right w:val="none" w:sz="0" w:space="0" w:color="auto"/>
      </w:divBdr>
    </w:div>
    <w:div w:id="1115639899">
      <w:bodyDiv w:val="1"/>
      <w:marLeft w:val="0"/>
      <w:marRight w:val="0"/>
      <w:marTop w:val="0"/>
      <w:marBottom w:val="0"/>
      <w:divBdr>
        <w:top w:val="none" w:sz="0" w:space="0" w:color="auto"/>
        <w:left w:val="none" w:sz="0" w:space="0" w:color="auto"/>
        <w:bottom w:val="none" w:sz="0" w:space="0" w:color="auto"/>
        <w:right w:val="none" w:sz="0" w:space="0" w:color="auto"/>
      </w:divBdr>
    </w:div>
    <w:div w:id="1122653354">
      <w:bodyDiv w:val="1"/>
      <w:marLeft w:val="0"/>
      <w:marRight w:val="0"/>
      <w:marTop w:val="0"/>
      <w:marBottom w:val="0"/>
      <w:divBdr>
        <w:top w:val="none" w:sz="0" w:space="0" w:color="auto"/>
        <w:left w:val="none" w:sz="0" w:space="0" w:color="auto"/>
        <w:bottom w:val="none" w:sz="0" w:space="0" w:color="auto"/>
        <w:right w:val="none" w:sz="0" w:space="0" w:color="auto"/>
      </w:divBdr>
    </w:div>
    <w:div w:id="1150899583">
      <w:bodyDiv w:val="1"/>
      <w:marLeft w:val="0"/>
      <w:marRight w:val="0"/>
      <w:marTop w:val="0"/>
      <w:marBottom w:val="0"/>
      <w:divBdr>
        <w:top w:val="none" w:sz="0" w:space="0" w:color="auto"/>
        <w:left w:val="none" w:sz="0" w:space="0" w:color="auto"/>
        <w:bottom w:val="none" w:sz="0" w:space="0" w:color="auto"/>
        <w:right w:val="none" w:sz="0" w:space="0" w:color="auto"/>
      </w:divBdr>
    </w:div>
    <w:div w:id="1167749325">
      <w:bodyDiv w:val="1"/>
      <w:marLeft w:val="0"/>
      <w:marRight w:val="0"/>
      <w:marTop w:val="0"/>
      <w:marBottom w:val="0"/>
      <w:divBdr>
        <w:top w:val="none" w:sz="0" w:space="0" w:color="auto"/>
        <w:left w:val="none" w:sz="0" w:space="0" w:color="auto"/>
        <w:bottom w:val="none" w:sz="0" w:space="0" w:color="auto"/>
        <w:right w:val="none" w:sz="0" w:space="0" w:color="auto"/>
      </w:divBdr>
    </w:div>
    <w:div w:id="1169177851">
      <w:bodyDiv w:val="1"/>
      <w:marLeft w:val="0"/>
      <w:marRight w:val="0"/>
      <w:marTop w:val="0"/>
      <w:marBottom w:val="0"/>
      <w:divBdr>
        <w:top w:val="none" w:sz="0" w:space="0" w:color="auto"/>
        <w:left w:val="none" w:sz="0" w:space="0" w:color="auto"/>
        <w:bottom w:val="none" w:sz="0" w:space="0" w:color="auto"/>
        <w:right w:val="none" w:sz="0" w:space="0" w:color="auto"/>
      </w:divBdr>
    </w:div>
    <w:div w:id="1172986272">
      <w:bodyDiv w:val="1"/>
      <w:marLeft w:val="0"/>
      <w:marRight w:val="0"/>
      <w:marTop w:val="0"/>
      <w:marBottom w:val="0"/>
      <w:divBdr>
        <w:top w:val="none" w:sz="0" w:space="0" w:color="auto"/>
        <w:left w:val="none" w:sz="0" w:space="0" w:color="auto"/>
        <w:bottom w:val="none" w:sz="0" w:space="0" w:color="auto"/>
        <w:right w:val="none" w:sz="0" w:space="0" w:color="auto"/>
      </w:divBdr>
      <w:divsChild>
        <w:div w:id="1852837977">
          <w:marLeft w:val="0"/>
          <w:marRight w:val="0"/>
          <w:marTop w:val="0"/>
          <w:marBottom w:val="0"/>
          <w:divBdr>
            <w:top w:val="none" w:sz="0" w:space="0" w:color="auto"/>
            <w:left w:val="none" w:sz="0" w:space="0" w:color="auto"/>
            <w:bottom w:val="none" w:sz="0" w:space="0" w:color="auto"/>
            <w:right w:val="none" w:sz="0" w:space="0" w:color="auto"/>
          </w:divBdr>
          <w:divsChild>
            <w:div w:id="2008708244">
              <w:marLeft w:val="0"/>
              <w:marRight w:val="0"/>
              <w:marTop w:val="0"/>
              <w:marBottom w:val="0"/>
              <w:divBdr>
                <w:top w:val="none" w:sz="0" w:space="0" w:color="auto"/>
                <w:left w:val="none" w:sz="0" w:space="0" w:color="auto"/>
                <w:bottom w:val="none" w:sz="0" w:space="0" w:color="auto"/>
                <w:right w:val="none" w:sz="0" w:space="0" w:color="auto"/>
              </w:divBdr>
              <w:divsChild>
                <w:div w:id="780998150">
                  <w:marLeft w:val="0"/>
                  <w:marRight w:val="0"/>
                  <w:marTop w:val="0"/>
                  <w:marBottom w:val="0"/>
                  <w:divBdr>
                    <w:top w:val="none" w:sz="0" w:space="0" w:color="auto"/>
                    <w:left w:val="none" w:sz="0" w:space="0" w:color="auto"/>
                    <w:bottom w:val="none" w:sz="0" w:space="0" w:color="auto"/>
                    <w:right w:val="none" w:sz="0" w:space="0" w:color="auto"/>
                  </w:divBdr>
                  <w:divsChild>
                    <w:div w:id="582490979">
                      <w:marLeft w:val="0"/>
                      <w:marRight w:val="0"/>
                      <w:marTop w:val="0"/>
                      <w:marBottom w:val="0"/>
                      <w:divBdr>
                        <w:top w:val="none" w:sz="0" w:space="0" w:color="auto"/>
                        <w:left w:val="none" w:sz="0" w:space="0" w:color="auto"/>
                        <w:bottom w:val="none" w:sz="0" w:space="0" w:color="auto"/>
                        <w:right w:val="none" w:sz="0" w:space="0" w:color="auto"/>
                      </w:divBdr>
                      <w:divsChild>
                        <w:div w:id="628819572">
                          <w:marLeft w:val="0"/>
                          <w:marRight w:val="0"/>
                          <w:marTop w:val="0"/>
                          <w:marBottom w:val="0"/>
                          <w:divBdr>
                            <w:top w:val="none" w:sz="0" w:space="0" w:color="auto"/>
                            <w:left w:val="none" w:sz="0" w:space="0" w:color="auto"/>
                            <w:bottom w:val="none" w:sz="0" w:space="0" w:color="auto"/>
                            <w:right w:val="none" w:sz="0" w:space="0" w:color="auto"/>
                          </w:divBdr>
                          <w:divsChild>
                            <w:div w:id="1759135666">
                              <w:marLeft w:val="0"/>
                              <w:marRight w:val="0"/>
                              <w:marTop w:val="0"/>
                              <w:marBottom w:val="0"/>
                              <w:divBdr>
                                <w:top w:val="none" w:sz="0" w:space="0" w:color="auto"/>
                                <w:left w:val="none" w:sz="0" w:space="0" w:color="auto"/>
                                <w:bottom w:val="none" w:sz="0" w:space="0" w:color="auto"/>
                                <w:right w:val="none" w:sz="0" w:space="0" w:color="auto"/>
                              </w:divBdr>
                              <w:divsChild>
                                <w:div w:id="1414814589">
                                  <w:marLeft w:val="0"/>
                                  <w:marRight w:val="0"/>
                                  <w:marTop w:val="0"/>
                                  <w:marBottom w:val="0"/>
                                  <w:divBdr>
                                    <w:top w:val="none" w:sz="0" w:space="0" w:color="auto"/>
                                    <w:left w:val="none" w:sz="0" w:space="0" w:color="auto"/>
                                    <w:bottom w:val="none" w:sz="0" w:space="0" w:color="auto"/>
                                    <w:right w:val="none" w:sz="0" w:space="0" w:color="auto"/>
                                  </w:divBdr>
                                  <w:divsChild>
                                    <w:div w:id="1307707925">
                                      <w:marLeft w:val="0"/>
                                      <w:marRight w:val="0"/>
                                      <w:marTop w:val="0"/>
                                      <w:marBottom w:val="0"/>
                                      <w:divBdr>
                                        <w:top w:val="none" w:sz="0" w:space="0" w:color="auto"/>
                                        <w:left w:val="none" w:sz="0" w:space="0" w:color="auto"/>
                                        <w:bottom w:val="none" w:sz="0" w:space="0" w:color="auto"/>
                                        <w:right w:val="none" w:sz="0" w:space="0" w:color="auto"/>
                                      </w:divBdr>
                                      <w:divsChild>
                                        <w:div w:id="410740875">
                                          <w:marLeft w:val="0"/>
                                          <w:marRight w:val="0"/>
                                          <w:marTop w:val="0"/>
                                          <w:marBottom w:val="0"/>
                                          <w:divBdr>
                                            <w:top w:val="none" w:sz="0" w:space="0" w:color="auto"/>
                                            <w:left w:val="none" w:sz="0" w:space="0" w:color="auto"/>
                                            <w:bottom w:val="none" w:sz="0" w:space="0" w:color="auto"/>
                                            <w:right w:val="none" w:sz="0" w:space="0" w:color="auto"/>
                                          </w:divBdr>
                                          <w:divsChild>
                                            <w:div w:id="1669792282">
                                              <w:marLeft w:val="0"/>
                                              <w:marRight w:val="0"/>
                                              <w:marTop w:val="0"/>
                                              <w:marBottom w:val="0"/>
                                              <w:divBdr>
                                                <w:top w:val="none" w:sz="0" w:space="0" w:color="auto"/>
                                                <w:left w:val="none" w:sz="0" w:space="0" w:color="auto"/>
                                                <w:bottom w:val="none" w:sz="0" w:space="0" w:color="auto"/>
                                                <w:right w:val="none" w:sz="0" w:space="0" w:color="auto"/>
                                              </w:divBdr>
                                              <w:divsChild>
                                                <w:div w:id="1949042848">
                                                  <w:marLeft w:val="0"/>
                                                  <w:marRight w:val="0"/>
                                                  <w:marTop w:val="0"/>
                                                  <w:marBottom w:val="0"/>
                                                  <w:divBdr>
                                                    <w:top w:val="none" w:sz="0" w:space="0" w:color="auto"/>
                                                    <w:left w:val="none" w:sz="0" w:space="0" w:color="auto"/>
                                                    <w:bottom w:val="none" w:sz="0" w:space="0" w:color="auto"/>
                                                    <w:right w:val="none" w:sz="0" w:space="0" w:color="auto"/>
                                                  </w:divBdr>
                                                  <w:divsChild>
                                                    <w:div w:id="2010474476">
                                                      <w:marLeft w:val="0"/>
                                                      <w:marRight w:val="0"/>
                                                      <w:marTop w:val="0"/>
                                                      <w:marBottom w:val="0"/>
                                                      <w:divBdr>
                                                        <w:top w:val="none" w:sz="0" w:space="0" w:color="auto"/>
                                                        <w:left w:val="none" w:sz="0" w:space="0" w:color="auto"/>
                                                        <w:bottom w:val="none" w:sz="0" w:space="0" w:color="auto"/>
                                                        <w:right w:val="none" w:sz="0" w:space="0" w:color="auto"/>
                                                      </w:divBdr>
                                                      <w:divsChild>
                                                        <w:div w:id="959259066">
                                                          <w:marLeft w:val="0"/>
                                                          <w:marRight w:val="0"/>
                                                          <w:marTop w:val="0"/>
                                                          <w:marBottom w:val="0"/>
                                                          <w:divBdr>
                                                            <w:top w:val="none" w:sz="0" w:space="0" w:color="auto"/>
                                                            <w:left w:val="none" w:sz="0" w:space="0" w:color="auto"/>
                                                            <w:bottom w:val="none" w:sz="0" w:space="0" w:color="auto"/>
                                                            <w:right w:val="none" w:sz="0" w:space="0" w:color="auto"/>
                                                          </w:divBdr>
                                                          <w:divsChild>
                                                            <w:div w:id="2043750608">
                                                              <w:marLeft w:val="0"/>
                                                              <w:marRight w:val="0"/>
                                                              <w:marTop w:val="0"/>
                                                              <w:marBottom w:val="0"/>
                                                              <w:divBdr>
                                                                <w:top w:val="none" w:sz="0" w:space="0" w:color="auto"/>
                                                                <w:left w:val="none" w:sz="0" w:space="0" w:color="auto"/>
                                                                <w:bottom w:val="none" w:sz="0" w:space="0" w:color="auto"/>
                                                                <w:right w:val="none" w:sz="0" w:space="0" w:color="auto"/>
                                                              </w:divBdr>
                                                              <w:divsChild>
                                                                <w:div w:id="807018588">
                                                                  <w:marLeft w:val="0"/>
                                                                  <w:marRight w:val="0"/>
                                                                  <w:marTop w:val="0"/>
                                                                  <w:marBottom w:val="0"/>
                                                                  <w:divBdr>
                                                                    <w:top w:val="none" w:sz="0" w:space="0" w:color="auto"/>
                                                                    <w:left w:val="none" w:sz="0" w:space="0" w:color="auto"/>
                                                                    <w:bottom w:val="none" w:sz="0" w:space="0" w:color="auto"/>
                                                                    <w:right w:val="none" w:sz="0" w:space="0" w:color="auto"/>
                                                                  </w:divBdr>
                                                                  <w:divsChild>
                                                                    <w:div w:id="276765629">
                                                                      <w:marLeft w:val="0"/>
                                                                      <w:marRight w:val="0"/>
                                                                      <w:marTop w:val="0"/>
                                                                      <w:marBottom w:val="0"/>
                                                                      <w:divBdr>
                                                                        <w:top w:val="none" w:sz="0" w:space="0" w:color="auto"/>
                                                                        <w:left w:val="none" w:sz="0" w:space="0" w:color="auto"/>
                                                                        <w:bottom w:val="none" w:sz="0" w:space="0" w:color="auto"/>
                                                                        <w:right w:val="none" w:sz="0" w:space="0" w:color="auto"/>
                                                                      </w:divBdr>
                                                                      <w:divsChild>
                                                                        <w:div w:id="255752833">
                                                                          <w:marLeft w:val="0"/>
                                                                          <w:marRight w:val="0"/>
                                                                          <w:marTop w:val="0"/>
                                                                          <w:marBottom w:val="0"/>
                                                                          <w:divBdr>
                                                                            <w:top w:val="none" w:sz="0" w:space="0" w:color="auto"/>
                                                                            <w:left w:val="none" w:sz="0" w:space="0" w:color="auto"/>
                                                                            <w:bottom w:val="none" w:sz="0" w:space="0" w:color="auto"/>
                                                                            <w:right w:val="none" w:sz="0" w:space="0" w:color="auto"/>
                                                                          </w:divBdr>
                                                                          <w:divsChild>
                                                                            <w:div w:id="1388722410">
                                                                              <w:marLeft w:val="0"/>
                                                                              <w:marRight w:val="0"/>
                                                                              <w:marTop w:val="0"/>
                                                                              <w:marBottom w:val="0"/>
                                                                              <w:divBdr>
                                                                                <w:top w:val="none" w:sz="0" w:space="0" w:color="auto"/>
                                                                                <w:left w:val="none" w:sz="0" w:space="0" w:color="auto"/>
                                                                                <w:bottom w:val="none" w:sz="0" w:space="0" w:color="auto"/>
                                                                                <w:right w:val="none" w:sz="0" w:space="0" w:color="auto"/>
                                                                              </w:divBdr>
                                                                              <w:divsChild>
                                                                                <w:div w:id="1482305888">
                                                                                  <w:marLeft w:val="0"/>
                                                                                  <w:marRight w:val="0"/>
                                                                                  <w:marTop w:val="0"/>
                                                                                  <w:marBottom w:val="0"/>
                                                                                  <w:divBdr>
                                                                                    <w:top w:val="none" w:sz="0" w:space="0" w:color="auto"/>
                                                                                    <w:left w:val="none" w:sz="0" w:space="0" w:color="auto"/>
                                                                                    <w:bottom w:val="none" w:sz="0" w:space="0" w:color="auto"/>
                                                                                    <w:right w:val="none" w:sz="0" w:space="0" w:color="auto"/>
                                                                                  </w:divBdr>
                                                                                  <w:divsChild>
                                                                                    <w:div w:id="2121533439">
                                                                                      <w:marLeft w:val="0"/>
                                                                                      <w:marRight w:val="0"/>
                                                                                      <w:marTop w:val="0"/>
                                                                                      <w:marBottom w:val="0"/>
                                                                                      <w:divBdr>
                                                                                        <w:top w:val="none" w:sz="0" w:space="0" w:color="auto"/>
                                                                                        <w:left w:val="none" w:sz="0" w:space="0" w:color="auto"/>
                                                                                        <w:bottom w:val="none" w:sz="0" w:space="0" w:color="auto"/>
                                                                                        <w:right w:val="none" w:sz="0" w:space="0" w:color="auto"/>
                                                                                      </w:divBdr>
                                                                                      <w:divsChild>
                                                                                        <w:div w:id="422604918">
                                                                                          <w:marLeft w:val="0"/>
                                                                                          <w:marRight w:val="0"/>
                                                                                          <w:marTop w:val="0"/>
                                                                                          <w:marBottom w:val="0"/>
                                                                                          <w:divBdr>
                                                                                            <w:top w:val="none" w:sz="0" w:space="0" w:color="auto"/>
                                                                                            <w:left w:val="none" w:sz="0" w:space="0" w:color="auto"/>
                                                                                            <w:bottom w:val="none" w:sz="0" w:space="0" w:color="auto"/>
                                                                                            <w:right w:val="none" w:sz="0" w:space="0" w:color="auto"/>
                                                                                          </w:divBdr>
                                                                                          <w:divsChild>
                                                                                            <w:div w:id="2104376315">
                                                                                              <w:marLeft w:val="0"/>
                                                                                              <w:marRight w:val="0"/>
                                                                                              <w:marTop w:val="0"/>
                                                                                              <w:marBottom w:val="0"/>
                                                                                              <w:divBdr>
                                                                                                <w:top w:val="none" w:sz="0" w:space="0" w:color="auto"/>
                                                                                                <w:left w:val="none" w:sz="0" w:space="0" w:color="auto"/>
                                                                                                <w:bottom w:val="none" w:sz="0" w:space="0" w:color="auto"/>
                                                                                                <w:right w:val="none" w:sz="0" w:space="0" w:color="auto"/>
                                                                                              </w:divBdr>
                                                                                              <w:divsChild>
                                                                                                <w:div w:id="831870071">
                                                                                                  <w:marLeft w:val="0"/>
                                                                                                  <w:marRight w:val="0"/>
                                                                                                  <w:marTop w:val="0"/>
                                                                                                  <w:marBottom w:val="0"/>
                                                                                                  <w:divBdr>
                                                                                                    <w:top w:val="none" w:sz="0" w:space="0" w:color="auto"/>
                                                                                                    <w:left w:val="none" w:sz="0" w:space="0" w:color="auto"/>
                                                                                                    <w:bottom w:val="none" w:sz="0" w:space="0" w:color="auto"/>
                                                                                                    <w:right w:val="none" w:sz="0" w:space="0" w:color="auto"/>
                                                                                                  </w:divBdr>
                                                                                                  <w:divsChild>
                                                                                                    <w:div w:id="685837364">
                                                                                                      <w:marLeft w:val="0"/>
                                                                                                      <w:marRight w:val="0"/>
                                                                                                      <w:marTop w:val="0"/>
                                                                                                      <w:marBottom w:val="0"/>
                                                                                                      <w:divBdr>
                                                                                                        <w:top w:val="none" w:sz="0" w:space="0" w:color="auto"/>
                                                                                                        <w:left w:val="none" w:sz="0" w:space="0" w:color="auto"/>
                                                                                                        <w:bottom w:val="none" w:sz="0" w:space="0" w:color="auto"/>
                                                                                                        <w:right w:val="none" w:sz="0" w:space="0" w:color="auto"/>
                                                                                                      </w:divBdr>
                                                                                                      <w:divsChild>
                                                                                                        <w:div w:id="1810904285">
                                                                                                          <w:marLeft w:val="0"/>
                                                                                                          <w:marRight w:val="0"/>
                                                                                                          <w:marTop w:val="0"/>
                                                                                                          <w:marBottom w:val="0"/>
                                                                                                          <w:divBdr>
                                                                                                            <w:top w:val="none" w:sz="0" w:space="0" w:color="auto"/>
                                                                                                            <w:left w:val="none" w:sz="0" w:space="0" w:color="auto"/>
                                                                                                            <w:bottom w:val="none" w:sz="0" w:space="0" w:color="auto"/>
                                                                                                            <w:right w:val="none" w:sz="0" w:space="0" w:color="auto"/>
                                                                                                          </w:divBdr>
                                                                                                          <w:divsChild>
                                                                                                            <w:div w:id="2067799385">
                                                                                                              <w:marLeft w:val="0"/>
                                                                                                              <w:marRight w:val="0"/>
                                                                                                              <w:marTop w:val="0"/>
                                                                                                              <w:marBottom w:val="0"/>
                                                                                                              <w:divBdr>
                                                                                                                <w:top w:val="none" w:sz="0" w:space="0" w:color="auto"/>
                                                                                                                <w:left w:val="none" w:sz="0" w:space="0" w:color="auto"/>
                                                                                                                <w:bottom w:val="none" w:sz="0" w:space="0" w:color="auto"/>
                                                                                                                <w:right w:val="none" w:sz="0" w:space="0" w:color="auto"/>
                                                                                                              </w:divBdr>
                                                                                                              <w:divsChild>
                                                                                                                <w:div w:id="1492990136">
                                                                                                                  <w:marLeft w:val="0"/>
                                                                                                                  <w:marRight w:val="0"/>
                                                                                                                  <w:marTop w:val="0"/>
                                                                                                                  <w:marBottom w:val="0"/>
                                                                                                                  <w:divBdr>
                                                                                                                    <w:top w:val="none" w:sz="0" w:space="0" w:color="auto"/>
                                                                                                                    <w:left w:val="none" w:sz="0" w:space="0" w:color="auto"/>
                                                                                                                    <w:bottom w:val="none" w:sz="0" w:space="0" w:color="auto"/>
                                                                                                                    <w:right w:val="none" w:sz="0" w:space="0" w:color="auto"/>
                                                                                                                  </w:divBdr>
                                                                                                                  <w:divsChild>
                                                                                                                    <w:div w:id="1739744128">
                                                                                                                      <w:marLeft w:val="0"/>
                                                                                                                      <w:marRight w:val="0"/>
                                                                                                                      <w:marTop w:val="0"/>
                                                                                                                      <w:marBottom w:val="0"/>
                                                                                                                      <w:divBdr>
                                                                                                                        <w:top w:val="none" w:sz="0" w:space="0" w:color="auto"/>
                                                                                                                        <w:left w:val="none" w:sz="0" w:space="0" w:color="auto"/>
                                                                                                                        <w:bottom w:val="none" w:sz="0" w:space="0" w:color="auto"/>
                                                                                                                        <w:right w:val="none" w:sz="0" w:space="0" w:color="auto"/>
                                                                                                                      </w:divBdr>
                                                                                                                      <w:divsChild>
                                                                                                                        <w:div w:id="1022587698">
                                                                                                                          <w:marLeft w:val="0"/>
                                                                                                                          <w:marRight w:val="0"/>
                                                                                                                          <w:marTop w:val="0"/>
                                                                                                                          <w:marBottom w:val="0"/>
                                                                                                                          <w:divBdr>
                                                                                                                            <w:top w:val="none" w:sz="0" w:space="0" w:color="auto"/>
                                                                                                                            <w:left w:val="none" w:sz="0" w:space="0" w:color="auto"/>
                                                                                                                            <w:bottom w:val="none" w:sz="0" w:space="0" w:color="auto"/>
                                                                                                                            <w:right w:val="none" w:sz="0" w:space="0" w:color="auto"/>
                                                                                                                          </w:divBdr>
                                                                                                                          <w:divsChild>
                                                                                                                            <w:div w:id="1680814812">
                                                                                                                              <w:marLeft w:val="0"/>
                                                                                                                              <w:marRight w:val="0"/>
                                                                                                                              <w:marTop w:val="0"/>
                                                                                                                              <w:marBottom w:val="0"/>
                                                                                                                              <w:divBdr>
                                                                                                                                <w:top w:val="none" w:sz="0" w:space="0" w:color="auto"/>
                                                                                                                                <w:left w:val="none" w:sz="0" w:space="0" w:color="auto"/>
                                                                                                                                <w:bottom w:val="none" w:sz="0" w:space="0" w:color="auto"/>
                                                                                                                                <w:right w:val="none" w:sz="0" w:space="0" w:color="auto"/>
                                                                                                                              </w:divBdr>
                                                                                                                              <w:divsChild>
                                                                                                                                <w:div w:id="210934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800229">
      <w:bodyDiv w:val="1"/>
      <w:marLeft w:val="0"/>
      <w:marRight w:val="0"/>
      <w:marTop w:val="0"/>
      <w:marBottom w:val="0"/>
      <w:divBdr>
        <w:top w:val="none" w:sz="0" w:space="0" w:color="auto"/>
        <w:left w:val="none" w:sz="0" w:space="0" w:color="auto"/>
        <w:bottom w:val="none" w:sz="0" w:space="0" w:color="auto"/>
        <w:right w:val="none" w:sz="0" w:space="0" w:color="auto"/>
      </w:divBdr>
    </w:div>
    <w:div w:id="1212379535">
      <w:bodyDiv w:val="1"/>
      <w:marLeft w:val="0"/>
      <w:marRight w:val="0"/>
      <w:marTop w:val="0"/>
      <w:marBottom w:val="0"/>
      <w:divBdr>
        <w:top w:val="none" w:sz="0" w:space="0" w:color="auto"/>
        <w:left w:val="none" w:sz="0" w:space="0" w:color="auto"/>
        <w:bottom w:val="none" w:sz="0" w:space="0" w:color="auto"/>
        <w:right w:val="none" w:sz="0" w:space="0" w:color="auto"/>
      </w:divBdr>
    </w:div>
    <w:div w:id="1278369625">
      <w:bodyDiv w:val="1"/>
      <w:marLeft w:val="0"/>
      <w:marRight w:val="0"/>
      <w:marTop w:val="0"/>
      <w:marBottom w:val="0"/>
      <w:divBdr>
        <w:top w:val="none" w:sz="0" w:space="0" w:color="auto"/>
        <w:left w:val="none" w:sz="0" w:space="0" w:color="auto"/>
        <w:bottom w:val="none" w:sz="0" w:space="0" w:color="auto"/>
        <w:right w:val="none" w:sz="0" w:space="0" w:color="auto"/>
      </w:divBdr>
    </w:div>
    <w:div w:id="1314019900">
      <w:bodyDiv w:val="1"/>
      <w:marLeft w:val="0"/>
      <w:marRight w:val="0"/>
      <w:marTop w:val="0"/>
      <w:marBottom w:val="0"/>
      <w:divBdr>
        <w:top w:val="none" w:sz="0" w:space="0" w:color="auto"/>
        <w:left w:val="none" w:sz="0" w:space="0" w:color="auto"/>
        <w:bottom w:val="none" w:sz="0" w:space="0" w:color="auto"/>
        <w:right w:val="none" w:sz="0" w:space="0" w:color="auto"/>
      </w:divBdr>
    </w:div>
    <w:div w:id="1348097026">
      <w:bodyDiv w:val="1"/>
      <w:marLeft w:val="0"/>
      <w:marRight w:val="0"/>
      <w:marTop w:val="0"/>
      <w:marBottom w:val="0"/>
      <w:divBdr>
        <w:top w:val="none" w:sz="0" w:space="0" w:color="auto"/>
        <w:left w:val="none" w:sz="0" w:space="0" w:color="auto"/>
        <w:bottom w:val="none" w:sz="0" w:space="0" w:color="auto"/>
        <w:right w:val="none" w:sz="0" w:space="0" w:color="auto"/>
      </w:divBdr>
    </w:div>
    <w:div w:id="1354763071">
      <w:bodyDiv w:val="1"/>
      <w:marLeft w:val="0"/>
      <w:marRight w:val="0"/>
      <w:marTop w:val="0"/>
      <w:marBottom w:val="0"/>
      <w:divBdr>
        <w:top w:val="none" w:sz="0" w:space="0" w:color="auto"/>
        <w:left w:val="none" w:sz="0" w:space="0" w:color="auto"/>
        <w:bottom w:val="none" w:sz="0" w:space="0" w:color="auto"/>
        <w:right w:val="none" w:sz="0" w:space="0" w:color="auto"/>
      </w:divBdr>
    </w:div>
    <w:div w:id="1366058243">
      <w:bodyDiv w:val="1"/>
      <w:marLeft w:val="0"/>
      <w:marRight w:val="0"/>
      <w:marTop w:val="0"/>
      <w:marBottom w:val="0"/>
      <w:divBdr>
        <w:top w:val="none" w:sz="0" w:space="0" w:color="auto"/>
        <w:left w:val="none" w:sz="0" w:space="0" w:color="auto"/>
        <w:bottom w:val="none" w:sz="0" w:space="0" w:color="auto"/>
        <w:right w:val="none" w:sz="0" w:space="0" w:color="auto"/>
      </w:divBdr>
    </w:div>
    <w:div w:id="1393121250">
      <w:bodyDiv w:val="1"/>
      <w:marLeft w:val="0"/>
      <w:marRight w:val="0"/>
      <w:marTop w:val="0"/>
      <w:marBottom w:val="0"/>
      <w:divBdr>
        <w:top w:val="none" w:sz="0" w:space="0" w:color="auto"/>
        <w:left w:val="none" w:sz="0" w:space="0" w:color="auto"/>
        <w:bottom w:val="none" w:sz="0" w:space="0" w:color="auto"/>
        <w:right w:val="none" w:sz="0" w:space="0" w:color="auto"/>
      </w:divBdr>
    </w:div>
    <w:div w:id="1399206410">
      <w:bodyDiv w:val="1"/>
      <w:marLeft w:val="0"/>
      <w:marRight w:val="0"/>
      <w:marTop w:val="0"/>
      <w:marBottom w:val="0"/>
      <w:divBdr>
        <w:top w:val="none" w:sz="0" w:space="0" w:color="auto"/>
        <w:left w:val="none" w:sz="0" w:space="0" w:color="auto"/>
        <w:bottom w:val="none" w:sz="0" w:space="0" w:color="auto"/>
        <w:right w:val="none" w:sz="0" w:space="0" w:color="auto"/>
      </w:divBdr>
    </w:div>
    <w:div w:id="1447505445">
      <w:bodyDiv w:val="1"/>
      <w:marLeft w:val="0"/>
      <w:marRight w:val="0"/>
      <w:marTop w:val="0"/>
      <w:marBottom w:val="0"/>
      <w:divBdr>
        <w:top w:val="none" w:sz="0" w:space="0" w:color="auto"/>
        <w:left w:val="none" w:sz="0" w:space="0" w:color="auto"/>
        <w:bottom w:val="none" w:sz="0" w:space="0" w:color="auto"/>
        <w:right w:val="none" w:sz="0" w:space="0" w:color="auto"/>
      </w:divBdr>
    </w:div>
    <w:div w:id="1483816241">
      <w:bodyDiv w:val="1"/>
      <w:marLeft w:val="0"/>
      <w:marRight w:val="0"/>
      <w:marTop w:val="0"/>
      <w:marBottom w:val="0"/>
      <w:divBdr>
        <w:top w:val="none" w:sz="0" w:space="0" w:color="auto"/>
        <w:left w:val="none" w:sz="0" w:space="0" w:color="auto"/>
        <w:bottom w:val="none" w:sz="0" w:space="0" w:color="auto"/>
        <w:right w:val="none" w:sz="0" w:space="0" w:color="auto"/>
      </w:divBdr>
    </w:div>
    <w:div w:id="1490559982">
      <w:bodyDiv w:val="1"/>
      <w:marLeft w:val="0"/>
      <w:marRight w:val="0"/>
      <w:marTop w:val="0"/>
      <w:marBottom w:val="0"/>
      <w:divBdr>
        <w:top w:val="none" w:sz="0" w:space="0" w:color="auto"/>
        <w:left w:val="none" w:sz="0" w:space="0" w:color="auto"/>
        <w:bottom w:val="none" w:sz="0" w:space="0" w:color="auto"/>
        <w:right w:val="none" w:sz="0" w:space="0" w:color="auto"/>
      </w:divBdr>
    </w:div>
    <w:div w:id="1529296258">
      <w:bodyDiv w:val="1"/>
      <w:marLeft w:val="0"/>
      <w:marRight w:val="0"/>
      <w:marTop w:val="0"/>
      <w:marBottom w:val="0"/>
      <w:divBdr>
        <w:top w:val="none" w:sz="0" w:space="0" w:color="auto"/>
        <w:left w:val="none" w:sz="0" w:space="0" w:color="auto"/>
        <w:bottom w:val="none" w:sz="0" w:space="0" w:color="auto"/>
        <w:right w:val="none" w:sz="0" w:space="0" w:color="auto"/>
      </w:divBdr>
    </w:div>
    <w:div w:id="1550334353">
      <w:bodyDiv w:val="1"/>
      <w:marLeft w:val="0"/>
      <w:marRight w:val="0"/>
      <w:marTop w:val="0"/>
      <w:marBottom w:val="0"/>
      <w:divBdr>
        <w:top w:val="none" w:sz="0" w:space="0" w:color="auto"/>
        <w:left w:val="none" w:sz="0" w:space="0" w:color="auto"/>
        <w:bottom w:val="none" w:sz="0" w:space="0" w:color="auto"/>
        <w:right w:val="none" w:sz="0" w:space="0" w:color="auto"/>
      </w:divBdr>
    </w:div>
    <w:div w:id="1554349194">
      <w:bodyDiv w:val="1"/>
      <w:marLeft w:val="0"/>
      <w:marRight w:val="0"/>
      <w:marTop w:val="0"/>
      <w:marBottom w:val="0"/>
      <w:divBdr>
        <w:top w:val="none" w:sz="0" w:space="0" w:color="auto"/>
        <w:left w:val="none" w:sz="0" w:space="0" w:color="auto"/>
        <w:bottom w:val="none" w:sz="0" w:space="0" w:color="auto"/>
        <w:right w:val="none" w:sz="0" w:space="0" w:color="auto"/>
      </w:divBdr>
    </w:div>
    <w:div w:id="1556774518">
      <w:bodyDiv w:val="1"/>
      <w:marLeft w:val="0"/>
      <w:marRight w:val="0"/>
      <w:marTop w:val="0"/>
      <w:marBottom w:val="0"/>
      <w:divBdr>
        <w:top w:val="none" w:sz="0" w:space="0" w:color="auto"/>
        <w:left w:val="none" w:sz="0" w:space="0" w:color="auto"/>
        <w:bottom w:val="none" w:sz="0" w:space="0" w:color="auto"/>
        <w:right w:val="none" w:sz="0" w:space="0" w:color="auto"/>
      </w:divBdr>
    </w:div>
    <w:div w:id="1569414463">
      <w:bodyDiv w:val="1"/>
      <w:marLeft w:val="0"/>
      <w:marRight w:val="0"/>
      <w:marTop w:val="0"/>
      <w:marBottom w:val="0"/>
      <w:divBdr>
        <w:top w:val="none" w:sz="0" w:space="0" w:color="auto"/>
        <w:left w:val="none" w:sz="0" w:space="0" w:color="auto"/>
        <w:bottom w:val="none" w:sz="0" w:space="0" w:color="auto"/>
        <w:right w:val="none" w:sz="0" w:space="0" w:color="auto"/>
      </w:divBdr>
      <w:divsChild>
        <w:div w:id="34160752">
          <w:marLeft w:val="547"/>
          <w:marRight w:val="0"/>
          <w:marTop w:val="72"/>
          <w:marBottom w:val="0"/>
          <w:divBdr>
            <w:top w:val="none" w:sz="0" w:space="0" w:color="auto"/>
            <w:left w:val="none" w:sz="0" w:space="0" w:color="auto"/>
            <w:bottom w:val="none" w:sz="0" w:space="0" w:color="auto"/>
            <w:right w:val="none" w:sz="0" w:space="0" w:color="auto"/>
          </w:divBdr>
        </w:div>
        <w:div w:id="659623071">
          <w:marLeft w:val="547"/>
          <w:marRight w:val="0"/>
          <w:marTop w:val="72"/>
          <w:marBottom w:val="0"/>
          <w:divBdr>
            <w:top w:val="none" w:sz="0" w:space="0" w:color="auto"/>
            <w:left w:val="none" w:sz="0" w:space="0" w:color="auto"/>
            <w:bottom w:val="none" w:sz="0" w:space="0" w:color="auto"/>
            <w:right w:val="none" w:sz="0" w:space="0" w:color="auto"/>
          </w:divBdr>
        </w:div>
        <w:div w:id="714308098">
          <w:marLeft w:val="547"/>
          <w:marRight w:val="0"/>
          <w:marTop w:val="72"/>
          <w:marBottom w:val="0"/>
          <w:divBdr>
            <w:top w:val="none" w:sz="0" w:space="0" w:color="auto"/>
            <w:left w:val="none" w:sz="0" w:space="0" w:color="auto"/>
            <w:bottom w:val="none" w:sz="0" w:space="0" w:color="auto"/>
            <w:right w:val="none" w:sz="0" w:space="0" w:color="auto"/>
          </w:divBdr>
        </w:div>
        <w:div w:id="743915233">
          <w:marLeft w:val="547"/>
          <w:marRight w:val="0"/>
          <w:marTop w:val="72"/>
          <w:marBottom w:val="0"/>
          <w:divBdr>
            <w:top w:val="none" w:sz="0" w:space="0" w:color="auto"/>
            <w:left w:val="none" w:sz="0" w:space="0" w:color="auto"/>
            <w:bottom w:val="none" w:sz="0" w:space="0" w:color="auto"/>
            <w:right w:val="none" w:sz="0" w:space="0" w:color="auto"/>
          </w:divBdr>
        </w:div>
        <w:div w:id="958801627">
          <w:marLeft w:val="547"/>
          <w:marRight w:val="0"/>
          <w:marTop w:val="72"/>
          <w:marBottom w:val="0"/>
          <w:divBdr>
            <w:top w:val="none" w:sz="0" w:space="0" w:color="auto"/>
            <w:left w:val="none" w:sz="0" w:space="0" w:color="auto"/>
            <w:bottom w:val="none" w:sz="0" w:space="0" w:color="auto"/>
            <w:right w:val="none" w:sz="0" w:space="0" w:color="auto"/>
          </w:divBdr>
        </w:div>
        <w:div w:id="1200818262">
          <w:marLeft w:val="547"/>
          <w:marRight w:val="0"/>
          <w:marTop w:val="72"/>
          <w:marBottom w:val="0"/>
          <w:divBdr>
            <w:top w:val="none" w:sz="0" w:space="0" w:color="auto"/>
            <w:left w:val="none" w:sz="0" w:space="0" w:color="auto"/>
            <w:bottom w:val="none" w:sz="0" w:space="0" w:color="auto"/>
            <w:right w:val="none" w:sz="0" w:space="0" w:color="auto"/>
          </w:divBdr>
        </w:div>
        <w:div w:id="1414281652">
          <w:marLeft w:val="547"/>
          <w:marRight w:val="0"/>
          <w:marTop w:val="72"/>
          <w:marBottom w:val="0"/>
          <w:divBdr>
            <w:top w:val="none" w:sz="0" w:space="0" w:color="auto"/>
            <w:left w:val="none" w:sz="0" w:space="0" w:color="auto"/>
            <w:bottom w:val="none" w:sz="0" w:space="0" w:color="auto"/>
            <w:right w:val="none" w:sz="0" w:space="0" w:color="auto"/>
          </w:divBdr>
        </w:div>
      </w:divsChild>
    </w:div>
    <w:div w:id="1600601842">
      <w:bodyDiv w:val="1"/>
      <w:marLeft w:val="0"/>
      <w:marRight w:val="0"/>
      <w:marTop w:val="0"/>
      <w:marBottom w:val="0"/>
      <w:divBdr>
        <w:top w:val="none" w:sz="0" w:space="0" w:color="auto"/>
        <w:left w:val="none" w:sz="0" w:space="0" w:color="auto"/>
        <w:bottom w:val="none" w:sz="0" w:space="0" w:color="auto"/>
        <w:right w:val="none" w:sz="0" w:space="0" w:color="auto"/>
      </w:divBdr>
    </w:div>
    <w:div w:id="1601377423">
      <w:bodyDiv w:val="1"/>
      <w:marLeft w:val="0"/>
      <w:marRight w:val="0"/>
      <w:marTop w:val="0"/>
      <w:marBottom w:val="0"/>
      <w:divBdr>
        <w:top w:val="none" w:sz="0" w:space="0" w:color="auto"/>
        <w:left w:val="none" w:sz="0" w:space="0" w:color="auto"/>
        <w:bottom w:val="none" w:sz="0" w:space="0" w:color="auto"/>
        <w:right w:val="none" w:sz="0" w:space="0" w:color="auto"/>
      </w:divBdr>
    </w:div>
    <w:div w:id="1602911747">
      <w:bodyDiv w:val="1"/>
      <w:marLeft w:val="0"/>
      <w:marRight w:val="0"/>
      <w:marTop w:val="0"/>
      <w:marBottom w:val="0"/>
      <w:divBdr>
        <w:top w:val="none" w:sz="0" w:space="0" w:color="auto"/>
        <w:left w:val="none" w:sz="0" w:space="0" w:color="auto"/>
        <w:bottom w:val="none" w:sz="0" w:space="0" w:color="auto"/>
        <w:right w:val="none" w:sz="0" w:space="0" w:color="auto"/>
      </w:divBdr>
    </w:div>
    <w:div w:id="1606577242">
      <w:bodyDiv w:val="1"/>
      <w:marLeft w:val="0"/>
      <w:marRight w:val="0"/>
      <w:marTop w:val="0"/>
      <w:marBottom w:val="0"/>
      <w:divBdr>
        <w:top w:val="none" w:sz="0" w:space="0" w:color="auto"/>
        <w:left w:val="none" w:sz="0" w:space="0" w:color="auto"/>
        <w:bottom w:val="none" w:sz="0" w:space="0" w:color="auto"/>
        <w:right w:val="none" w:sz="0" w:space="0" w:color="auto"/>
      </w:divBdr>
    </w:div>
    <w:div w:id="1623413287">
      <w:bodyDiv w:val="1"/>
      <w:marLeft w:val="0"/>
      <w:marRight w:val="0"/>
      <w:marTop w:val="0"/>
      <w:marBottom w:val="0"/>
      <w:divBdr>
        <w:top w:val="none" w:sz="0" w:space="0" w:color="auto"/>
        <w:left w:val="none" w:sz="0" w:space="0" w:color="auto"/>
        <w:bottom w:val="none" w:sz="0" w:space="0" w:color="auto"/>
        <w:right w:val="none" w:sz="0" w:space="0" w:color="auto"/>
      </w:divBdr>
    </w:div>
    <w:div w:id="1626621281">
      <w:bodyDiv w:val="1"/>
      <w:marLeft w:val="0"/>
      <w:marRight w:val="0"/>
      <w:marTop w:val="0"/>
      <w:marBottom w:val="0"/>
      <w:divBdr>
        <w:top w:val="none" w:sz="0" w:space="0" w:color="auto"/>
        <w:left w:val="none" w:sz="0" w:space="0" w:color="auto"/>
        <w:bottom w:val="none" w:sz="0" w:space="0" w:color="auto"/>
        <w:right w:val="none" w:sz="0" w:space="0" w:color="auto"/>
      </w:divBdr>
    </w:div>
    <w:div w:id="1638535958">
      <w:bodyDiv w:val="1"/>
      <w:marLeft w:val="0"/>
      <w:marRight w:val="0"/>
      <w:marTop w:val="0"/>
      <w:marBottom w:val="0"/>
      <w:divBdr>
        <w:top w:val="none" w:sz="0" w:space="0" w:color="auto"/>
        <w:left w:val="none" w:sz="0" w:space="0" w:color="auto"/>
        <w:bottom w:val="none" w:sz="0" w:space="0" w:color="auto"/>
        <w:right w:val="none" w:sz="0" w:space="0" w:color="auto"/>
      </w:divBdr>
      <w:divsChild>
        <w:div w:id="286205600">
          <w:marLeft w:val="547"/>
          <w:marRight w:val="0"/>
          <w:marTop w:val="67"/>
          <w:marBottom w:val="0"/>
          <w:divBdr>
            <w:top w:val="none" w:sz="0" w:space="0" w:color="auto"/>
            <w:left w:val="none" w:sz="0" w:space="0" w:color="auto"/>
            <w:bottom w:val="none" w:sz="0" w:space="0" w:color="auto"/>
            <w:right w:val="none" w:sz="0" w:space="0" w:color="auto"/>
          </w:divBdr>
        </w:div>
        <w:div w:id="673335735">
          <w:marLeft w:val="547"/>
          <w:marRight w:val="0"/>
          <w:marTop w:val="67"/>
          <w:marBottom w:val="0"/>
          <w:divBdr>
            <w:top w:val="none" w:sz="0" w:space="0" w:color="auto"/>
            <w:left w:val="none" w:sz="0" w:space="0" w:color="auto"/>
            <w:bottom w:val="none" w:sz="0" w:space="0" w:color="auto"/>
            <w:right w:val="none" w:sz="0" w:space="0" w:color="auto"/>
          </w:divBdr>
        </w:div>
        <w:div w:id="695161304">
          <w:marLeft w:val="547"/>
          <w:marRight w:val="0"/>
          <w:marTop w:val="67"/>
          <w:marBottom w:val="0"/>
          <w:divBdr>
            <w:top w:val="none" w:sz="0" w:space="0" w:color="auto"/>
            <w:left w:val="none" w:sz="0" w:space="0" w:color="auto"/>
            <w:bottom w:val="none" w:sz="0" w:space="0" w:color="auto"/>
            <w:right w:val="none" w:sz="0" w:space="0" w:color="auto"/>
          </w:divBdr>
        </w:div>
        <w:div w:id="988286551">
          <w:marLeft w:val="547"/>
          <w:marRight w:val="0"/>
          <w:marTop w:val="67"/>
          <w:marBottom w:val="0"/>
          <w:divBdr>
            <w:top w:val="none" w:sz="0" w:space="0" w:color="auto"/>
            <w:left w:val="none" w:sz="0" w:space="0" w:color="auto"/>
            <w:bottom w:val="none" w:sz="0" w:space="0" w:color="auto"/>
            <w:right w:val="none" w:sz="0" w:space="0" w:color="auto"/>
          </w:divBdr>
        </w:div>
        <w:div w:id="1642929753">
          <w:marLeft w:val="547"/>
          <w:marRight w:val="0"/>
          <w:marTop w:val="67"/>
          <w:marBottom w:val="0"/>
          <w:divBdr>
            <w:top w:val="none" w:sz="0" w:space="0" w:color="auto"/>
            <w:left w:val="none" w:sz="0" w:space="0" w:color="auto"/>
            <w:bottom w:val="none" w:sz="0" w:space="0" w:color="auto"/>
            <w:right w:val="none" w:sz="0" w:space="0" w:color="auto"/>
          </w:divBdr>
        </w:div>
        <w:div w:id="1861893653">
          <w:marLeft w:val="547"/>
          <w:marRight w:val="0"/>
          <w:marTop w:val="67"/>
          <w:marBottom w:val="0"/>
          <w:divBdr>
            <w:top w:val="none" w:sz="0" w:space="0" w:color="auto"/>
            <w:left w:val="none" w:sz="0" w:space="0" w:color="auto"/>
            <w:bottom w:val="none" w:sz="0" w:space="0" w:color="auto"/>
            <w:right w:val="none" w:sz="0" w:space="0" w:color="auto"/>
          </w:divBdr>
        </w:div>
        <w:div w:id="2012637360">
          <w:marLeft w:val="547"/>
          <w:marRight w:val="0"/>
          <w:marTop w:val="67"/>
          <w:marBottom w:val="0"/>
          <w:divBdr>
            <w:top w:val="none" w:sz="0" w:space="0" w:color="auto"/>
            <w:left w:val="none" w:sz="0" w:space="0" w:color="auto"/>
            <w:bottom w:val="none" w:sz="0" w:space="0" w:color="auto"/>
            <w:right w:val="none" w:sz="0" w:space="0" w:color="auto"/>
          </w:divBdr>
        </w:div>
        <w:div w:id="2026786213">
          <w:marLeft w:val="547"/>
          <w:marRight w:val="0"/>
          <w:marTop w:val="67"/>
          <w:marBottom w:val="0"/>
          <w:divBdr>
            <w:top w:val="none" w:sz="0" w:space="0" w:color="auto"/>
            <w:left w:val="none" w:sz="0" w:space="0" w:color="auto"/>
            <w:bottom w:val="none" w:sz="0" w:space="0" w:color="auto"/>
            <w:right w:val="none" w:sz="0" w:space="0" w:color="auto"/>
          </w:divBdr>
        </w:div>
      </w:divsChild>
    </w:div>
    <w:div w:id="1639727319">
      <w:bodyDiv w:val="1"/>
      <w:marLeft w:val="0"/>
      <w:marRight w:val="0"/>
      <w:marTop w:val="0"/>
      <w:marBottom w:val="0"/>
      <w:divBdr>
        <w:top w:val="none" w:sz="0" w:space="0" w:color="auto"/>
        <w:left w:val="none" w:sz="0" w:space="0" w:color="auto"/>
        <w:bottom w:val="none" w:sz="0" w:space="0" w:color="auto"/>
        <w:right w:val="none" w:sz="0" w:space="0" w:color="auto"/>
      </w:divBdr>
    </w:div>
    <w:div w:id="1658536659">
      <w:bodyDiv w:val="1"/>
      <w:marLeft w:val="0"/>
      <w:marRight w:val="0"/>
      <w:marTop w:val="0"/>
      <w:marBottom w:val="0"/>
      <w:divBdr>
        <w:top w:val="none" w:sz="0" w:space="0" w:color="auto"/>
        <w:left w:val="none" w:sz="0" w:space="0" w:color="auto"/>
        <w:bottom w:val="none" w:sz="0" w:space="0" w:color="auto"/>
        <w:right w:val="none" w:sz="0" w:space="0" w:color="auto"/>
      </w:divBdr>
      <w:divsChild>
        <w:div w:id="1135565282">
          <w:marLeft w:val="0"/>
          <w:marRight w:val="0"/>
          <w:marTop w:val="0"/>
          <w:marBottom w:val="0"/>
          <w:divBdr>
            <w:top w:val="none" w:sz="0" w:space="0" w:color="auto"/>
            <w:left w:val="none" w:sz="0" w:space="0" w:color="auto"/>
            <w:bottom w:val="none" w:sz="0" w:space="0" w:color="auto"/>
            <w:right w:val="none" w:sz="0" w:space="0" w:color="auto"/>
          </w:divBdr>
          <w:divsChild>
            <w:div w:id="1168136297">
              <w:marLeft w:val="0"/>
              <w:marRight w:val="0"/>
              <w:marTop w:val="0"/>
              <w:marBottom w:val="0"/>
              <w:divBdr>
                <w:top w:val="none" w:sz="0" w:space="0" w:color="auto"/>
                <w:left w:val="none" w:sz="0" w:space="0" w:color="auto"/>
                <w:bottom w:val="none" w:sz="0" w:space="0" w:color="auto"/>
                <w:right w:val="none" w:sz="0" w:space="0" w:color="auto"/>
              </w:divBdr>
              <w:divsChild>
                <w:div w:id="982345480">
                  <w:marLeft w:val="0"/>
                  <w:marRight w:val="0"/>
                  <w:marTop w:val="0"/>
                  <w:marBottom w:val="0"/>
                  <w:divBdr>
                    <w:top w:val="none" w:sz="0" w:space="0" w:color="auto"/>
                    <w:left w:val="none" w:sz="0" w:space="0" w:color="auto"/>
                    <w:bottom w:val="none" w:sz="0" w:space="0" w:color="auto"/>
                    <w:right w:val="none" w:sz="0" w:space="0" w:color="auto"/>
                  </w:divBdr>
                  <w:divsChild>
                    <w:div w:id="1831865523">
                      <w:marLeft w:val="0"/>
                      <w:marRight w:val="0"/>
                      <w:marTop w:val="0"/>
                      <w:marBottom w:val="0"/>
                      <w:divBdr>
                        <w:top w:val="none" w:sz="0" w:space="0" w:color="auto"/>
                        <w:left w:val="none" w:sz="0" w:space="0" w:color="auto"/>
                        <w:bottom w:val="none" w:sz="0" w:space="0" w:color="auto"/>
                        <w:right w:val="none" w:sz="0" w:space="0" w:color="auto"/>
                      </w:divBdr>
                      <w:divsChild>
                        <w:div w:id="1981300026">
                          <w:marLeft w:val="0"/>
                          <w:marRight w:val="0"/>
                          <w:marTop w:val="0"/>
                          <w:marBottom w:val="300"/>
                          <w:divBdr>
                            <w:top w:val="none" w:sz="0" w:space="0" w:color="auto"/>
                            <w:left w:val="none" w:sz="0" w:space="0" w:color="auto"/>
                            <w:bottom w:val="none" w:sz="0" w:space="0" w:color="auto"/>
                            <w:right w:val="none" w:sz="0" w:space="0" w:color="auto"/>
                          </w:divBdr>
                          <w:divsChild>
                            <w:div w:id="331572711">
                              <w:marLeft w:val="0"/>
                              <w:marRight w:val="0"/>
                              <w:marTop w:val="0"/>
                              <w:marBottom w:val="0"/>
                              <w:divBdr>
                                <w:top w:val="none" w:sz="0" w:space="0" w:color="auto"/>
                                <w:left w:val="none" w:sz="0" w:space="0" w:color="auto"/>
                                <w:bottom w:val="none" w:sz="0" w:space="0" w:color="auto"/>
                                <w:right w:val="none" w:sz="0" w:space="0" w:color="auto"/>
                              </w:divBdr>
                              <w:divsChild>
                                <w:div w:id="2094037378">
                                  <w:marLeft w:val="0"/>
                                  <w:marRight w:val="0"/>
                                  <w:marTop w:val="420"/>
                                  <w:marBottom w:val="0"/>
                                  <w:divBdr>
                                    <w:top w:val="none" w:sz="0" w:space="0" w:color="auto"/>
                                    <w:left w:val="none" w:sz="0" w:space="0" w:color="auto"/>
                                    <w:bottom w:val="none" w:sz="0" w:space="0" w:color="auto"/>
                                    <w:right w:val="none" w:sz="0" w:space="0" w:color="auto"/>
                                  </w:divBdr>
                                  <w:divsChild>
                                    <w:div w:id="131680751">
                                      <w:marLeft w:val="0"/>
                                      <w:marRight w:val="0"/>
                                      <w:marTop w:val="0"/>
                                      <w:marBottom w:val="0"/>
                                      <w:divBdr>
                                        <w:top w:val="none" w:sz="0" w:space="0" w:color="auto"/>
                                        <w:left w:val="none" w:sz="0" w:space="0" w:color="auto"/>
                                        <w:bottom w:val="none" w:sz="0" w:space="0" w:color="auto"/>
                                        <w:right w:val="none" w:sz="0" w:space="0" w:color="auto"/>
                                      </w:divBdr>
                                      <w:divsChild>
                                        <w:div w:id="1359429596">
                                          <w:marLeft w:val="0"/>
                                          <w:marRight w:val="0"/>
                                          <w:marTop w:val="0"/>
                                          <w:marBottom w:val="0"/>
                                          <w:divBdr>
                                            <w:top w:val="none" w:sz="0" w:space="0" w:color="auto"/>
                                            <w:left w:val="none" w:sz="0" w:space="0" w:color="auto"/>
                                            <w:bottom w:val="none" w:sz="0" w:space="0" w:color="auto"/>
                                            <w:right w:val="none" w:sz="0" w:space="0" w:color="auto"/>
                                          </w:divBdr>
                                          <w:divsChild>
                                            <w:div w:id="155272042">
                                              <w:marLeft w:val="0"/>
                                              <w:marRight w:val="0"/>
                                              <w:marTop w:val="0"/>
                                              <w:marBottom w:val="300"/>
                                              <w:divBdr>
                                                <w:top w:val="single" w:sz="6" w:space="6" w:color="FBEED5"/>
                                                <w:left w:val="single" w:sz="6" w:space="11" w:color="FBEED5"/>
                                                <w:bottom w:val="single" w:sz="6" w:space="6" w:color="FBEED5"/>
                                                <w:right w:val="single" w:sz="6" w:space="26" w:color="FBEED5"/>
                                              </w:divBdr>
                                              <w:divsChild>
                                                <w:div w:id="974874331">
                                                  <w:marLeft w:val="0"/>
                                                  <w:marRight w:val="0"/>
                                                  <w:marTop w:val="0"/>
                                                  <w:marBottom w:val="0"/>
                                                  <w:divBdr>
                                                    <w:top w:val="none" w:sz="0" w:space="0" w:color="auto"/>
                                                    <w:left w:val="none" w:sz="0" w:space="0" w:color="auto"/>
                                                    <w:bottom w:val="none" w:sz="0" w:space="0" w:color="auto"/>
                                                    <w:right w:val="none" w:sz="0" w:space="0" w:color="auto"/>
                                                  </w:divBdr>
                                                  <w:divsChild>
                                                    <w:div w:id="570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857875">
      <w:bodyDiv w:val="1"/>
      <w:marLeft w:val="0"/>
      <w:marRight w:val="0"/>
      <w:marTop w:val="0"/>
      <w:marBottom w:val="0"/>
      <w:divBdr>
        <w:top w:val="none" w:sz="0" w:space="0" w:color="auto"/>
        <w:left w:val="none" w:sz="0" w:space="0" w:color="auto"/>
        <w:bottom w:val="none" w:sz="0" w:space="0" w:color="auto"/>
        <w:right w:val="none" w:sz="0" w:space="0" w:color="auto"/>
      </w:divBdr>
    </w:div>
    <w:div w:id="1680425787">
      <w:bodyDiv w:val="1"/>
      <w:marLeft w:val="0"/>
      <w:marRight w:val="0"/>
      <w:marTop w:val="0"/>
      <w:marBottom w:val="0"/>
      <w:divBdr>
        <w:top w:val="none" w:sz="0" w:space="0" w:color="auto"/>
        <w:left w:val="none" w:sz="0" w:space="0" w:color="auto"/>
        <w:bottom w:val="none" w:sz="0" w:space="0" w:color="auto"/>
        <w:right w:val="none" w:sz="0" w:space="0" w:color="auto"/>
      </w:divBdr>
    </w:div>
    <w:div w:id="1704668820">
      <w:bodyDiv w:val="1"/>
      <w:marLeft w:val="0"/>
      <w:marRight w:val="0"/>
      <w:marTop w:val="0"/>
      <w:marBottom w:val="0"/>
      <w:divBdr>
        <w:top w:val="none" w:sz="0" w:space="0" w:color="auto"/>
        <w:left w:val="none" w:sz="0" w:space="0" w:color="auto"/>
        <w:bottom w:val="none" w:sz="0" w:space="0" w:color="auto"/>
        <w:right w:val="none" w:sz="0" w:space="0" w:color="auto"/>
      </w:divBdr>
    </w:div>
    <w:div w:id="1704788669">
      <w:bodyDiv w:val="1"/>
      <w:marLeft w:val="0"/>
      <w:marRight w:val="0"/>
      <w:marTop w:val="0"/>
      <w:marBottom w:val="0"/>
      <w:divBdr>
        <w:top w:val="none" w:sz="0" w:space="0" w:color="auto"/>
        <w:left w:val="none" w:sz="0" w:space="0" w:color="auto"/>
        <w:bottom w:val="none" w:sz="0" w:space="0" w:color="auto"/>
        <w:right w:val="none" w:sz="0" w:space="0" w:color="auto"/>
      </w:divBdr>
    </w:div>
    <w:div w:id="1709408236">
      <w:bodyDiv w:val="1"/>
      <w:marLeft w:val="0"/>
      <w:marRight w:val="0"/>
      <w:marTop w:val="0"/>
      <w:marBottom w:val="0"/>
      <w:divBdr>
        <w:top w:val="none" w:sz="0" w:space="0" w:color="auto"/>
        <w:left w:val="none" w:sz="0" w:space="0" w:color="auto"/>
        <w:bottom w:val="none" w:sz="0" w:space="0" w:color="auto"/>
        <w:right w:val="none" w:sz="0" w:space="0" w:color="auto"/>
      </w:divBdr>
    </w:div>
    <w:div w:id="1719088468">
      <w:bodyDiv w:val="1"/>
      <w:marLeft w:val="0"/>
      <w:marRight w:val="0"/>
      <w:marTop w:val="0"/>
      <w:marBottom w:val="0"/>
      <w:divBdr>
        <w:top w:val="none" w:sz="0" w:space="0" w:color="auto"/>
        <w:left w:val="none" w:sz="0" w:space="0" w:color="auto"/>
        <w:bottom w:val="none" w:sz="0" w:space="0" w:color="auto"/>
        <w:right w:val="none" w:sz="0" w:space="0" w:color="auto"/>
      </w:divBdr>
      <w:divsChild>
        <w:div w:id="286550637">
          <w:marLeft w:val="547"/>
          <w:marRight w:val="0"/>
          <w:marTop w:val="67"/>
          <w:marBottom w:val="0"/>
          <w:divBdr>
            <w:top w:val="none" w:sz="0" w:space="0" w:color="auto"/>
            <w:left w:val="none" w:sz="0" w:space="0" w:color="auto"/>
            <w:bottom w:val="none" w:sz="0" w:space="0" w:color="auto"/>
            <w:right w:val="none" w:sz="0" w:space="0" w:color="auto"/>
          </w:divBdr>
        </w:div>
        <w:div w:id="473719761">
          <w:marLeft w:val="547"/>
          <w:marRight w:val="0"/>
          <w:marTop w:val="67"/>
          <w:marBottom w:val="0"/>
          <w:divBdr>
            <w:top w:val="none" w:sz="0" w:space="0" w:color="auto"/>
            <w:left w:val="none" w:sz="0" w:space="0" w:color="auto"/>
            <w:bottom w:val="none" w:sz="0" w:space="0" w:color="auto"/>
            <w:right w:val="none" w:sz="0" w:space="0" w:color="auto"/>
          </w:divBdr>
        </w:div>
        <w:div w:id="1100487662">
          <w:marLeft w:val="547"/>
          <w:marRight w:val="0"/>
          <w:marTop w:val="67"/>
          <w:marBottom w:val="0"/>
          <w:divBdr>
            <w:top w:val="none" w:sz="0" w:space="0" w:color="auto"/>
            <w:left w:val="none" w:sz="0" w:space="0" w:color="auto"/>
            <w:bottom w:val="none" w:sz="0" w:space="0" w:color="auto"/>
            <w:right w:val="none" w:sz="0" w:space="0" w:color="auto"/>
          </w:divBdr>
        </w:div>
        <w:div w:id="1237976216">
          <w:marLeft w:val="547"/>
          <w:marRight w:val="0"/>
          <w:marTop w:val="67"/>
          <w:marBottom w:val="0"/>
          <w:divBdr>
            <w:top w:val="none" w:sz="0" w:space="0" w:color="auto"/>
            <w:left w:val="none" w:sz="0" w:space="0" w:color="auto"/>
            <w:bottom w:val="none" w:sz="0" w:space="0" w:color="auto"/>
            <w:right w:val="none" w:sz="0" w:space="0" w:color="auto"/>
          </w:divBdr>
        </w:div>
        <w:div w:id="2012951535">
          <w:marLeft w:val="547"/>
          <w:marRight w:val="0"/>
          <w:marTop w:val="67"/>
          <w:marBottom w:val="0"/>
          <w:divBdr>
            <w:top w:val="none" w:sz="0" w:space="0" w:color="auto"/>
            <w:left w:val="none" w:sz="0" w:space="0" w:color="auto"/>
            <w:bottom w:val="none" w:sz="0" w:space="0" w:color="auto"/>
            <w:right w:val="none" w:sz="0" w:space="0" w:color="auto"/>
          </w:divBdr>
        </w:div>
      </w:divsChild>
    </w:div>
    <w:div w:id="1744063168">
      <w:bodyDiv w:val="1"/>
      <w:marLeft w:val="0"/>
      <w:marRight w:val="0"/>
      <w:marTop w:val="0"/>
      <w:marBottom w:val="0"/>
      <w:divBdr>
        <w:top w:val="none" w:sz="0" w:space="0" w:color="auto"/>
        <w:left w:val="none" w:sz="0" w:space="0" w:color="auto"/>
        <w:bottom w:val="none" w:sz="0" w:space="0" w:color="auto"/>
        <w:right w:val="none" w:sz="0" w:space="0" w:color="auto"/>
      </w:divBdr>
    </w:div>
    <w:div w:id="1748766851">
      <w:bodyDiv w:val="1"/>
      <w:marLeft w:val="0"/>
      <w:marRight w:val="0"/>
      <w:marTop w:val="0"/>
      <w:marBottom w:val="0"/>
      <w:divBdr>
        <w:top w:val="none" w:sz="0" w:space="0" w:color="auto"/>
        <w:left w:val="none" w:sz="0" w:space="0" w:color="auto"/>
        <w:bottom w:val="none" w:sz="0" w:space="0" w:color="auto"/>
        <w:right w:val="none" w:sz="0" w:space="0" w:color="auto"/>
      </w:divBdr>
    </w:div>
    <w:div w:id="1780027047">
      <w:bodyDiv w:val="1"/>
      <w:marLeft w:val="0"/>
      <w:marRight w:val="0"/>
      <w:marTop w:val="0"/>
      <w:marBottom w:val="0"/>
      <w:divBdr>
        <w:top w:val="none" w:sz="0" w:space="0" w:color="auto"/>
        <w:left w:val="none" w:sz="0" w:space="0" w:color="auto"/>
        <w:bottom w:val="none" w:sz="0" w:space="0" w:color="auto"/>
        <w:right w:val="none" w:sz="0" w:space="0" w:color="auto"/>
      </w:divBdr>
    </w:div>
    <w:div w:id="1783573111">
      <w:bodyDiv w:val="1"/>
      <w:marLeft w:val="0"/>
      <w:marRight w:val="0"/>
      <w:marTop w:val="0"/>
      <w:marBottom w:val="0"/>
      <w:divBdr>
        <w:top w:val="none" w:sz="0" w:space="0" w:color="auto"/>
        <w:left w:val="none" w:sz="0" w:space="0" w:color="auto"/>
        <w:bottom w:val="none" w:sz="0" w:space="0" w:color="auto"/>
        <w:right w:val="none" w:sz="0" w:space="0" w:color="auto"/>
      </w:divBdr>
    </w:div>
    <w:div w:id="1809936044">
      <w:bodyDiv w:val="1"/>
      <w:marLeft w:val="0"/>
      <w:marRight w:val="0"/>
      <w:marTop w:val="0"/>
      <w:marBottom w:val="0"/>
      <w:divBdr>
        <w:top w:val="none" w:sz="0" w:space="0" w:color="auto"/>
        <w:left w:val="none" w:sz="0" w:space="0" w:color="auto"/>
        <w:bottom w:val="none" w:sz="0" w:space="0" w:color="auto"/>
        <w:right w:val="none" w:sz="0" w:space="0" w:color="auto"/>
      </w:divBdr>
    </w:div>
    <w:div w:id="1840149082">
      <w:bodyDiv w:val="1"/>
      <w:marLeft w:val="0"/>
      <w:marRight w:val="0"/>
      <w:marTop w:val="0"/>
      <w:marBottom w:val="0"/>
      <w:divBdr>
        <w:top w:val="none" w:sz="0" w:space="0" w:color="auto"/>
        <w:left w:val="none" w:sz="0" w:space="0" w:color="auto"/>
        <w:bottom w:val="none" w:sz="0" w:space="0" w:color="auto"/>
        <w:right w:val="none" w:sz="0" w:space="0" w:color="auto"/>
      </w:divBdr>
    </w:div>
    <w:div w:id="1858537254">
      <w:bodyDiv w:val="1"/>
      <w:marLeft w:val="0"/>
      <w:marRight w:val="0"/>
      <w:marTop w:val="0"/>
      <w:marBottom w:val="0"/>
      <w:divBdr>
        <w:top w:val="none" w:sz="0" w:space="0" w:color="auto"/>
        <w:left w:val="none" w:sz="0" w:space="0" w:color="auto"/>
        <w:bottom w:val="none" w:sz="0" w:space="0" w:color="auto"/>
        <w:right w:val="none" w:sz="0" w:space="0" w:color="auto"/>
      </w:divBdr>
    </w:div>
    <w:div w:id="1890994187">
      <w:bodyDiv w:val="1"/>
      <w:marLeft w:val="0"/>
      <w:marRight w:val="0"/>
      <w:marTop w:val="0"/>
      <w:marBottom w:val="0"/>
      <w:divBdr>
        <w:top w:val="none" w:sz="0" w:space="0" w:color="auto"/>
        <w:left w:val="none" w:sz="0" w:space="0" w:color="auto"/>
        <w:bottom w:val="none" w:sz="0" w:space="0" w:color="auto"/>
        <w:right w:val="none" w:sz="0" w:space="0" w:color="auto"/>
      </w:divBdr>
    </w:div>
    <w:div w:id="1928689469">
      <w:bodyDiv w:val="1"/>
      <w:marLeft w:val="0"/>
      <w:marRight w:val="0"/>
      <w:marTop w:val="0"/>
      <w:marBottom w:val="0"/>
      <w:divBdr>
        <w:top w:val="none" w:sz="0" w:space="0" w:color="auto"/>
        <w:left w:val="none" w:sz="0" w:space="0" w:color="auto"/>
        <w:bottom w:val="none" w:sz="0" w:space="0" w:color="auto"/>
        <w:right w:val="none" w:sz="0" w:space="0" w:color="auto"/>
      </w:divBdr>
    </w:div>
    <w:div w:id="1953591227">
      <w:bodyDiv w:val="1"/>
      <w:marLeft w:val="0"/>
      <w:marRight w:val="0"/>
      <w:marTop w:val="0"/>
      <w:marBottom w:val="0"/>
      <w:divBdr>
        <w:top w:val="none" w:sz="0" w:space="0" w:color="auto"/>
        <w:left w:val="none" w:sz="0" w:space="0" w:color="auto"/>
        <w:bottom w:val="none" w:sz="0" w:space="0" w:color="auto"/>
        <w:right w:val="none" w:sz="0" w:space="0" w:color="auto"/>
      </w:divBdr>
    </w:div>
    <w:div w:id="1954049273">
      <w:bodyDiv w:val="1"/>
      <w:marLeft w:val="0"/>
      <w:marRight w:val="0"/>
      <w:marTop w:val="0"/>
      <w:marBottom w:val="0"/>
      <w:divBdr>
        <w:top w:val="none" w:sz="0" w:space="0" w:color="auto"/>
        <w:left w:val="none" w:sz="0" w:space="0" w:color="auto"/>
        <w:bottom w:val="none" w:sz="0" w:space="0" w:color="auto"/>
        <w:right w:val="none" w:sz="0" w:space="0" w:color="auto"/>
      </w:divBdr>
    </w:div>
    <w:div w:id="1985815341">
      <w:bodyDiv w:val="1"/>
      <w:marLeft w:val="0"/>
      <w:marRight w:val="0"/>
      <w:marTop w:val="0"/>
      <w:marBottom w:val="0"/>
      <w:divBdr>
        <w:top w:val="none" w:sz="0" w:space="0" w:color="auto"/>
        <w:left w:val="none" w:sz="0" w:space="0" w:color="auto"/>
        <w:bottom w:val="none" w:sz="0" w:space="0" w:color="auto"/>
        <w:right w:val="none" w:sz="0" w:space="0" w:color="auto"/>
      </w:divBdr>
      <w:divsChild>
        <w:div w:id="202862513">
          <w:marLeft w:val="547"/>
          <w:marRight w:val="0"/>
          <w:marTop w:val="67"/>
          <w:marBottom w:val="0"/>
          <w:divBdr>
            <w:top w:val="none" w:sz="0" w:space="0" w:color="auto"/>
            <w:left w:val="none" w:sz="0" w:space="0" w:color="auto"/>
            <w:bottom w:val="none" w:sz="0" w:space="0" w:color="auto"/>
            <w:right w:val="none" w:sz="0" w:space="0" w:color="auto"/>
          </w:divBdr>
        </w:div>
        <w:div w:id="451678140">
          <w:marLeft w:val="547"/>
          <w:marRight w:val="0"/>
          <w:marTop w:val="67"/>
          <w:marBottom w:val="0"/>
          <w:divBdr>
            <w:top w:val="none" w:sz="0" w:space="0" w:color="auto"/>
            <w:left w:val="none" w:sz="0" w:space="0" w:color="auto"/>
            <w:bottom w:val="none" w:sz="0" w:space="0" w:color="auto"/>
            <w:right w:val="none" w:sz="0" w:space="0" w:color="auto"/>
          </w:divBdr>
        </w:div>
        <w:div w:id="597909364">
          <w:marLeft w:val="547"/>
          <w:marRight w:val="0"/>
          <w:marTop w:val="67"/>
          <w:marBottom w:val="0"/>
          <w:divBdr>
            <w:top w:val="none" w:sz="0" w:space="0" w:color="auto"/>
            <w:left w:val="none" w:sz="0" w:space="0" w:color="auto"/>
            <w:bottom w:val="none" w:sz="0" w:space="0" w:color="auto"/>
            <w:right w:val="none" w:sz="0" w:space="0" w:color="auto"/>
          </w:divBdr>
        </w:div>
        <w:div w:id="637420775">
          <w:marLeft w:val="547"/>
          <w:marRight w:val="0"/>
          <w:marTop w:val="67"/>
          <w:marBottom w:val="0"/>
          <w:divBdr>
            <w:top w:val="none" w:sz="0" w:space="0" w:color="auto"/>
            <w:left w:val="none" w:sz="0" w:space="0" w:color="auto"/>
            <w:bottom w:val="none" w:sz="0" w:space="0" w:color="auto"/>
            <w:right w:val="none" w:sz="0" w:space="0" w:color="auto"/>
          </w:divBdr>
        </w:div>
        <w:div w:id="1046568481">
          <w:marLeft w:val="547"/>
          <w:marRight w:val="0"/>
          <w:marTop w:val="67"/>
          <w:marBottom w:val="0"/>
          <w:divBdr>
            <w:top w:val="none" w:sz="0" w:space="0" w:color="auto"/>
            <w:left w:val="none" w:sz="0" w:space="0" w:color="auto"/>
            <w:bottom w:val="none" w:sz="0" w:space="0" w:color="auto"/>
            <w:right w:val="none" w:sz="0" w:space="0" w:color="auto"/>
          </w:divBdr>
        </w:div>
        <w:div w:id="1340039168">
          <w:marLeft w:val="547"/>
          <w:marRight w:val="0"/>
          <w:marTop w:val="67"/>
          <w:marBottom w:val="0"/>
          <w:divBdr>
            <w:top w:val="none" w:sz="0" w:space="0" w:color="auto"/>
            <w:left w:val="none" w:sz="0" w:space="0" w:color="auto"/>
            <w:bottom w:val="none" w:sz="0" w:space="0" w:color="auto"/>
            <w:right w:val="none" w:sz="0" w:space="0" w:color="auto"/>
          </w:divBdr>
        </w:div>
        <w:div w:id="1445150850">
          <w:marLeft w:val="547"/>
          <w:marRight w:val="0"/>
          <w:marTop w:val="67"/>
          <w:marBottom w:val="0"/>
          <w:divBdr>
            <w:top w:val="none" w:sz="0" w:space="0" w:color="auto"/>
            <w:left w:val="none" w:sz="0" w:space="0" w:color="auto"/>
            <w:bottom w:val="none" w:sz="0" w:space="0" w:color="auto"/>
            <w:right w:val="none" w:sz="0" w:space="0" w:color="auto"/>
          </w:divBdr>
        </w:div>
        <w:div w:id="1743527182">
          <w:marLeft w:val="547"/>
          <w:marRight w:val="0"/>
          <w:marTop w:val="67"/>
          <w:marBottom w:val="0"/>
          <w:divBdr>
            <w:top w:val="none" w:sz="0" w:space="0" w:color="auto"/>
            <w:left w:val="none" w:sz="0" w:space="0" w:color="auto"/>
            <w:bottom w:val="none" w:sz="0" w:space="0" w:color="auto"/>
            <w:right w:val="none" w:sz="0" w:space="0" w:color="auto"/>
          </w:divBdr>
        </w:div>
        <w:div w:id="2027975618">
          <w:marLeft w:val="547"/>
          <w:marRight w:val="0"/>
          <w:marTop w:val="67"/>
          <w:marBottom w:val="0"/>
          <w:divBdr>
            <w:top w:val="none" w:sz="0" w:space="0" w:color="auto"/>
            <w:left w:val="none" w:sz="0" w:space="0" w:color="auto"/>
            <w:bottom w:val="none" w:sz="0" w:space="0" w:color="auto"/>
            <w:right w:val="none" w:sz="0" w:space="0" w:color="auto"/>
          </w:divBdr>
        </w:div>
      </w:divsChild>
    </w:div>
    <w:div w:id="2007130719">
      <w:bodyDiv w:val="1"/>
      <w:marLeft w:val="0"/>
      <w:marRight w:val="0"/>
      <w:marTop w:val="0"/>
      <w:marBottom w:val="0"/>
      <w:divBdr>
        <w:top w:val="none" w:sz="0" w:space="0" w:color="auto"/>
        <w:left w:val="none" w:sz="0" w:space="0" w:color="auto"/>
        <w:bottom w:val="none" w:sz="0" w:space="0" w:color="auto"/>
        <w:right w:val="none" w:sz="0" w:space="0" w:color="auto"/>
      </w:divBdr>
    </w:div>
    <w:div w:id="2018071523">
      <w:bodyDiv w:val="1"/>
      <w:marLeft w:val="0"/>
      <w:marRight w:val="0"/>
      <w:marTop w:val="0"/>
      <w:marBottom w:val="0"/>
      <w:divBdr>
        <w:top w:val="none" w:sz="0" w:space="0" w:color="auto"/>
        <w:left w:val="none" w:sz="0" w:space="0" w:color="auto"/>
        <w:bottom w:val="none" w:sz="0" w:space="0" w:color="auto"/>
        <w:right w:val="none" w:sz="0" w:space="0" w:color="auto"/>
      </w:divBdr>
      <w:divsChild>
        <w:div w:id="1079904049">
          <w:marLeft w:val="0"/>
          <w:marRight w:val="0"/>
          <w:marTop w:val="0"/>
          <w:marBottom w:val="0"/>
          <w:divBdr>
            <w:top w:val="none" w:sz="0" w:space="0" w:color="auto"/>
            <w:left w:val="none" w:sz="0" w:space="0" w:color="auto"/>
            <w:bottom w:val="none" w:sz="0" w:space="0" w:color="auto"/>
            <w:right w:val="none" w:sz="0" w:space="0" w:color="auto"/>
          </w:divBdr>
          <w:divsChild>
            <w:div w:id="1166945865">
              <w:marLeft w:val="0"/>
              <w:marRight w:val="0"/>
              <w:marTop w:val="0"/>
              <w:marBottom w:val="0"/>
              <w:divBdr>
                <w:top w:val="none" w:sz="0" w:space="0" w:color="auto"/>
                <w:left w:val="none" w:sz="0" w:space="0" w:color="auto"/>
                <w:bottom w:val="none" w:sz="0" w:space="0" w:color="auto"/>
                <w:right w:val="none" w:sz="0" w:space="0" w:color="auto"/>
              </w:divBdr>
              <w:divsChild>
                <w:div w:id="1426684798">
                  <w:marLeft w:val="0"/>
                  <w:marRight w:val="0"/>
                  <w:marTop w:val="0"/>
                  <w:marBottom w:val="0"/>
                  <w:divBdr>
                    <w:top w:val="none" w:sz="0" w:space="0" w:color="auto"/>
                    <w:left w:val="none" w:sz="0" w:space="0" w:color="auto"/>
                    <w:bottom w:val="none" w:sz="0" w:space="0" w:color="auto"/>
                    <w:right w:val="none" w:sz="0" w:space="0" w:color="auto"/>
                  </w:divBdr>
                  <w:divsChild>
                    <w:div w:id="1309438539">
                      <w:marLeft w:val="0"/>
                      <w:marRight w:val="0"/>
                      <w:marTop w:val="0"/>
                      <w:marBottom w:val="0"/>
                      <w:divBdr>
                        <w:top w:val="none" w:sz="0" w:space="0" w:color="auto"/>
                        <w:left w:val="none" w:sz="0" w:space="0" w:color="auto"/>
                        <w:bottom w:val="none" w:sz="0" w:space="0" w:color="auto"/>
                        <w:right w:val="none" w:sz="0" w:space="0" w:color="auto"/>
                      </w:divBdr>
                      <w:divsChild>
                        <w:div w:id="1710688669">
                          <w:marLeft w:val="0"/>
                          <w:marRight w:val="0"/>
                          <w:marTop w:val="0"/>
                          <w:marBottom w:val="300"/>
                          <w:divBdr>
                            <w:top w:val="none" w:sz="0" w:space="0" w:color="auto"/>
                            <w:left w:val="none" w:sz="0" w:space="0" w:color="auto"/>
                            <w:bottom w:val="none" w:sz="0" w:space="0" w:color="auto"/>
                            <w:right w:val="none" w:sz="0" w:space="0" w:color="auto"/>
                          </w:divBdr>
                          <w:divsChild>
                            <w:div w:id="64843106">
                              <w:marLeft w:val="0"/>
                              <w:marRight w:val="0"/>
                              <w:marTop w:val="0"/>
                              <w:marBottom w:val="0"/>
                              <w:divBdr>
                                <w:top w:val="none" w:sz="0" w:space="0" w:color="auto"/>
                                <w:left w:val="none" w:sz="0" w:space="0" w:color="auto"/>
                                <w:bottom w:val="none" w:sz="0" w:space="0" w:color="auto"/>
                                <w:right w:val="none" w:sz="0" w:space="0" w:color="auto"/>
                              </w:divBdr>
                              <w:divsChild>
                                <w:div w:id="1647663170">
                                  <w:marLeft w:val="0"/>
                                  <w:marRight w:val="0"/>
                                  <w:marTop w:val="420"/>
                                  <w:marBottom w:val="0"/>
                                  <w:divBdr>
                                    <w:top w:val="none" w:sz="0" w:space="0" w:color="auto"/>
                                    <w:left w:val="none" w:sz="0" w:space="0" w:color="auto"/>
                                    <w:bottom w:val="none" w:sz="0" w:space="0" w:color="auto"/>
                                    <w:right w:val="none" w:sz="0" w:space="0" w:color="auto"/>
                                  </w:divBdr>
                                  <w:divsChild>
                                    <w:div w:id="1439595431">
                                      <w:marLeft w:val="0"/>
                                      <w:marRight w:val="0"/>
                                      <w:marTop w:val="0"/>
                                      <w:marBottom w:val="0"/>
                                      <w:divBdr>
                                        <w:top w:val="none" w:sz="0" w:space="0" w:color="auto"/>
                                        <w:left w:val="none" w:sz="0" w:space="0" w:color="auto"/>
                                        <w:bottom w:val="none" w:sz="0" w:space="0" w:color="auto"/>
                                        <w:right w:val="none" w:sz="0" w:space="0" w:color="auto"/>
                                      </w:divBdr>
                                      <w:divsChild>
                                        <w:div w:id="2119133650">
                                          <w:marLeft w:val="0"/>
                                          <w:marRight w:val="0"/>
                                          <w:marTop w:val="0"/>
                                          <w:marBottom w:val="0"/>
                                          <w:divBdr>
                                            <w:top w:val="none" w:sz="0" w:space="0" w:color="auto"/>
                                            <w:left w:val="none" w:sz="0" w:space="0" w:color="auto"/>
                                            <w:bottom w:val="none" w:sz="0" w:space="0" w:color="auto"/>
                                            <w:right w:val="none" w:sz="0" w:space="0" w:color="auto"/>
                                          </w:divBdr>
                                          <w:divsChild>
                                            <w:div w:id="697197018">
                                              <w:marLeft w:val="0"/>
                                              <w:marRight w:val="0"/>
                                              <w:marTop w:val="0"/>
                                              <w:marBottom w:val="0"/>
                                              <w:divBdr>
                                                <w:top w:val="none" w:sz="0" w:space="0" w:color="auto"/>
                                                <w:left w:val="none" w:sz="0" w:space="0" w:color="auto"/>
                                                <w:bottom w:val="none" w:sz="0" w:space="0" w:color="auto"/>
                                                <w:right w:val="none" w:sz="0" w:space="0" w:color="auto"/>
                                              </w:divBdr>
                                              <w:divsChild>
                                                <w:div w:id="2021350467">
                                                  <w:marLeft w:val="0"/>
                                                  <w:marRight w:val="0"/>
                                                  <w:marTop w:val="0"/>
                                                  <w:marBottom w:val="0"/>
                                                  <w:divBdr>
                                                    <w:top w:val="none" w:sz="0" w:space="0" w:color="auto"/>
                                                    <w:left w:val="none" w:sz="0" w:space="0" w:color="auto"/>
                                                    <w:bottom w:val="none" w:sz="0" w:space="0" w:color="auto"/>
                                                    <w:right w:val="none" w:sz="0" w:space="0" w:color="auto"/>
                                                  </w:divBdr>
                                                  <w:divsChild>
                                                    <w:div w:id="836263665">
                                                      <w:marLeft w:val="0"/>
                                                      <w:marRight w:val="0"/>
                                                      <w:marTop w:val="0"/>
                                                      <w:marBottom w:val="0"/>
                                                      <w:divBdr>
                                                        <w:top w:val="none" w:sz="0" w:space="0" w:color="auto"/>
                                                        <w:left w:val="none" w:sz="0" w:space="0" w:color="auto"/>
                                                        <w:bottom w:val="none" w:sz="0" w:space="0" w:color="auto"/>
                                                        <w:right w:val="none" w:sz="0" w:space="0" w:color="auto"/>
                                                      </w:divBdr>
                                                      <w:divsChild>
                                                        <w:div w:id="158225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5132532">
      <w:bodyDiv w:val="1"/>
      <w:marLeft w:val="0"/>
      <w:marRight w:val="0"/>
      <w:marTop w:val="0"/>
      <w:marBottom w:val="0"/>
      <w:divBdr>
        <w:top w:val="none" w:sz="0" w:space="0" w:color="auto"/>
        <w:left w:val="none" w:sz="0" w:space="0" w:color="auto"/>
        <w:bottom w:val="none" w:sz="0" w:space="0" w:color="auto"/>
        <w:right w:val="none" w:sz="0" w:space="0" w:color="auto"/>
      </w:divBdr>
    </w:div>
    <w:div w:id="2040667601">
      <w:bodyDiv w:val="1"/>
      <w:marLeft w:val="0"/>
      <w:marRight w:val="0"/>
      <w:marTop w:val="0"/>
      <w:marBottom w:val="0"/>
      <w:divBdr>
        <w:top w:val="none" w:sz="0" w:space="0" w:color="auto"/>
        <w:left w:val="none" w:sz="0" w:space="0" w:color="auto"/>
        <w:bottom w:val="none" w:sz="0" w:space="0" w:color="auto"/>
        <w:right w:val="none" w:sz="0" w:space="0" w:color="auto"/>
      </w:divBdr>
    </w:div>
    <w:div w:id="2046713591">
      <w:bodyDiv w:val="1"/>
      <w:marLeft w:val="0"/>
      <w:marRight w:val="0"/>
      <w:marTop w:val="0"/>
      <w:marBottom w:val="0"/>
      <w:divBdr>
        <w:top w:val="none" w:sz="0" w:space="0" w:color="auto"/>
        <w:left w:val="none" w:sz="0" w:space="0" w:color="auto"/>
        <w:bottom w:val="none" w:sz="0" w:space="0" w:color="auto"/>
        <w:right w:val="none" w:sz="0" w:space="0" w:color="auto"/>
      </w:divBdr>
    </w:div>
    <w:div w:id="2072653067">
      <w:bodyDiv w:val="1"/>
      <w:marLeft w:val="0"/>
      <w:marRight w:val="0"/>
      <w:marTop w:val="0"/>
      <w:marBottom w:val="0"/>
      <w:divBdr>
        <w:top w:val="none" w:sz="0" w:space="0" w:color="auto"/>
        <w:left w:val="none" w:sz="0" w:space="0" w:color="auto"/>
        <w:bottom w:val="none" w:sz="0" w:space="0" w:color="auto"/>
        <w:right w:val="none" w:sz="0" w:space="0" w:color="auto"/>
      </w:divBdr>
    </w:div>
    <w:div w:id="2088309267">
      <w:bodyDiv w:val="1"/>
      <w:marLeft w:val="0"/>
      <w:marRight w:val="0"/>
      <w:marTop w:val="0"/>
      <w:marBottom w:val="0"/>
      <w:divBdr>
        <w:top w:val="none" w:sz="0" w:space="0" w:color="auto"/>
        <w:left w:val="none" w:sz="0" w:space="0" w:color="auto"/>
        <w:bottom w:val="none" w:sz="0" w:space="0" w:color="auto"/>
        <w:right w:val="none" w:sz="0" w:space="0" w:color="auto"/>
      </w:divBdr>
    </w:div>
    <w:div w:id="2124837421">
      <w:bodyDiv w:val="1"/>
      <w:marLeft w:val="0"/>
      <w:marRight w:val="0"/>
      <w:marTop w:val="0"/>
      <w:marBottom w:val="0"/>
      <w:divBdr>
        <w:top w:val="none" w:sz="0" w:space="0" w:color="auto"/>
        <w:left w:val="none" w:sz="0" w:space="0" w:color="auto"/>
        <w:bottom w:val="none" w:sz="0" w:space="0" w:color="auto"/>
        <w:right w:val="none" w:sz="0" w:space="0" w:color="auto"/>
      </w:divBdr>
    </w:div>
    <w:div w:id="2126731750">
      <w:bodyDiv w:val="1"/>
      <w:marLeft w:val="0"/>
      <w:marRight w:val="0"/>
      <w:marTop w:val="0"/>
      <w:marBottom w:val="0"/>
      <w:divBdr>
        <w:top w:val="none" w:sz="0" w:space="0" w:color="auto"/>
        <w:left w:val="none" w:sz="0" w:space="0" w:color="auto"/>
        <w:bottom w:val="none" w:sz="0" w:space="0" w:color="auto"/>
        <w:right w:val="none" w:sz="0" w:space="0" w:color="auto"/>
      </w:divBdr>
      <w:divsChild>
        <w:div w:id="36663864">
          <w:marLeft w:val="547"/>
          <w:marRight w:val="0"/>
          <w:marTop w:val="72"/>
          <w:marBottom w:val="0"/>
          <w:divBdr>
            <w:top w:val="none" w:sz="0" w:space="0" w:color="auto"/>
            <w:left w:val="none" w:sz="0" w:space="0" w:color="auto"/>
            <w:bottom w:val="none" w:sz="0" w:space="0" w:color="auto"/>
            <w:right w:val="none" w:sz="0" w:space="0" w:color="auto"/>
          </w:divBdr>
        </w:div>
        <w:div w:id="94635051">
          <w:marLeft w:val="547"/>
          <w:marRight w:val="0"/>
          <w:marTop w:val="72"/>
          <w:marBottom w:val="0"/>
          <w:divBdr>
            <w:top w:val="none" w:sz="0" w:space="0" w:color="auto"/>
            <w:left w:val="none" w:sz="0" w:space="0" w:color="auto"/>
            <w:bottom w:val="none" w:sz="0" w:space="0" w:color="auto"/>
            <w:right w:val="none" w:sz="0" w:space="0" w:color="auto"/>
          </w:divBdr>
        </w:div>
        <w:div w:id="98453676">
          <w:marLeft w:val="1166"/>
          <w:marRight w:val="0"/>
          <w:marTop w:val="58"/>
          <w:marBottom w:val="0"/>
          <w:divBdr>
            <w:top w:val="none" w:sz="0" w:space="0" w:color="auto"/>
            <w:left w:val="none" w:sz="0" w:space="0" w:color="auto"/>
            <w:bottom w:val="none" w:sz="0" w:space="0" w:color="auto"/>
            <w:right w:val="none" w:sz="0" w:space="0" w:color="auto"/>
          </w:divBdr>
        </w:div>
        <w:div w:id="396318070">
          <w:marLeft w:val="547"/>
          <w:marRight w:val="0"/>
          <w:marTop w:val="72"/>
          <w:marBottom w:val="0"/>
          <w:divBdr>
            <w:top w:val="none" w:sz="0" w:space="0" w:color="auto"/>
            <w:left w:val="none" w:sz="0" w:space="0" w:color="auto"/>
            <w:bottom w:val="none" w:sz="0" w:space="0" w:color="auto"/>
            <w:right w:val="none" w:sz="0" w:space="0" w:color="auto"/>
          </w:divBdr>
        </w:div>
        <w:div w:id="835074589">
          <w:marLeft w:val="547"/>
          <w:marRight w:val="0"/>
          <w:marTop w:val="72"/>
          <w:marBottom w:val="0"/>
          <w:divBdr>
            <w:top w:val="none" w:sz="0" w:space="0" w:color="auto"/>
            <w:left w:val="none" w:sz="0" w:space="0" w:color="auto"/>
            <w:bottom w:val="none" w:sz="0" w:space="0" w:color="auto"/>
            <w:right w:val="none" w:sz="0" w:space="0" w:color="auto"/>
          </w:divBdr>
        </w:div>
        <w:div w:id="1762752381">
          <w:marLeft w:val="547"/>
          <w:marRight w:val="0"/>
          <w:marTop w:val="72"/>
          <w:marBottom w:val="0"/>
          <w:divBdr>
            <w:top w:val="none" w:sz="0" w:space="0" w:color="auto"/>
            <w:left w:val="none" w:sz="0" w:space="0" w:color="auto"/>
            <w:bottom w:val="none" w:sz="0" w:space="0" w:color="auto"/>
            <w:right w:val="none" w:sz="0" w:space="0" w:color="auto"/>
          </w:divBdr>
        </w:div>
        <w:div w:id="1843861526">
          <w:marLeft w:val="547"/>
          <w:marRight w:val="0"/>
          <w:marTop w:val="72"/>
          <w:marBottom w:val="0"/>
          <w:divBdr>
            <w:top w:val="none" w:sz="0" w:space="0" w:color="auto"/>
            <w:left w:val="none" w:sz="0" w:space="0" w:color="auto"/>
            <w:bottom w:val="none" w:sz="0" w:space="0" w:color="auto"/>
            <w:right w:val="none" w:sz="0" w:space="0" w:color="auto"/>
          </w:divBdr>
        </w:div>
        <w:div w:id="2058234716">
          <w:marLeft w:val="1166"/>
          <w:marRight w:val="0"/>
          <w:marTop w:val="58"/>
          <w:marBottom w:val="0"/>
          <w:divBdr>
            <w:top w:val="none" w:sz="0" w:space="0" w:color="auto"/>
            <w:left w:val="none" w:sz="0" w:space="0" w:color="auto"/>
            <w:bottom w:val="none" w:sz="0" w:space="0" w:color="auto"/>
            <w:right w:val="none" w:sz="0" w:space="0" w:color="auto"/>
          </w:divBdr>
        </w:div>
        <w:div w:id="2110199849">
          <w:marLeft w:val="1166"/>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3a.org.uk/advice/data-protect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3a.org.uk/advice/insurance-and-safet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website.manager@islingtonu3a.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3a.org.uk/advice/committee-responsibilities/210-social-events-and-travel" TargetMode="External"/><Relationship Id="rId5" Type="http://schemas.openxmlformats.org/officeDocument/2006/relationships/webSettings" Target="webSettings.xml"/><Relationship Id="rId15" Type="http://schemas.openxmlformats.org/officeDocument/2006/relationships/hyperlink" Target="mailto:website.manager@islingtonu3a.org" TargetMode="External"/><Relationship Id="rId10" Type="http://schemas.openxmlformats.org/officeDocument/2006/relationships/hyperlink" Target="mailto:outingscoord.iu3a@g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ulletin.editor@islingtonu3a.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Gen12</b:Tag>
    <b:SourceType>Report</b:SourceType>
    <b:Guid>{61A9B48C-D876-48C0-8D35-274802C74C4C}</b:Guid>
    <b:Author>
      <b:Author>
        <b:Corporate>Genesis Oil &amp; Gas Consultants</b:Corporate>
      </b:Author>
    </b:Author>
    <b:Title>Subsea Installation Discussion Note</b:Title>
    <b:Year>8-Jun-2012</b:Year>
    <b:City>London</b:City>
    <b:Publisher>J07940B-U-TN-21010-D1, Rev D1</b:Publisher>
    <b:RefOrder>11</b:RefOrder>
  </b:Source>
  <b:Source>
    <b:Tag>Gen121</b:Tag>
    <b:SourceType>Report</b:SourceType>
    <b:Guid>{BE82D0DE-A33E-4E66-B7A6-4A072C8EB246}</b:Guid>
    <b:Author>
      <b:Author>
        <b:Corporate>Genesis Oil &amp; Gas Consultants</b:Corporate>
      </b:Author>
    </b:Author>
    <b:Title>Subsea Architecture Discussion Note</b:Title>
    <b:Year>8-Jun-2012</b:Year>
    <b:Publisher>J07940B-U-TN-21009-D1, Rev D1</b:Publisher>
    <b:City>London</b:City>
    <b:RefOrder>18</b:RefOrder>
  </b:Source>
  <b:Source>
    <b:Tag>Oce12</b:Tag>
    <b:SourceType>Report</b:SourceType>
    <b:Guid>{116DA777-60A2-4DB2-B151-1D651FC0633B}</b:Guid>
    <b:Title>Rockhopper Exploration Sea Lion Field Flowline and Umbilical Layout</b:Title>
    <b:Year>16-Jul-2012</b:Year>
    <b:Publisher>RES-45701-SK-RSG-0010, Rev B</b:Publisher>
    <b:Author>
      <b:Author>
        <b:Corporate>Ocean Flow International</b:Corporate>
      </b:Author>
    </b:Author>
    <b:RefOrder>7</b:RefOrder>
  </b:Source>
  <b:Source>
    <b:Tag>Lon12</b:Tag>
    <b:SourceType>Report</b:SourceType>
    <b:Guid>{38C892D0-D007-4AFB-910B-DC02E4ED8AD6}</b:Guid>
    <b:Author>
      <b:Author>
        <b:Corporate>London Marine Consultants</b:Corporate>
      </b:Author>
    </b:Author>
    <b:Title>Sea Lion FPSO Turret Mooring System</b:Title>
    <b:Year>29-Jun-2012</b:Year>
    <b:Publisher>Presentation</b:Publisher>
    <b:City>London</b:City>
    <b:RefOrder>12</b:RefOrder>
  </b:Source>
  <b:Source>
    <b:Tag>Oce121</b:Tag>
    <b:SourceType>Report</b:SourceType>
    <b:Guid>{EE21A9AD-24BB-48F3-965F-4A679F61F102}</b:Guid>
    <b:Author>
      <b:Author>
        <b:Corporate>Ocean Flow International</b:Corporate>
      </b:Author>
    </b:Author>
    <b:Title>6 Slot Manifold Assembly Layout and Estimated Weights Section and Details</b:Title>
    <b:Year>18-Sep-2012</b:Year>
    <b:Publisher>RES-45701-S-8010, Rev A</b:Publisher>
    <b:RefOrder>19</b:RefOrder>
  </b:Source>
  <b:Source>
    <b:Tag>Oce122</b:Tag>
    <b:SourceType>Report</b:SourceType>
    <b:Guid>{8A07127A-606B-4135-9034-E710393D0DB4}</b:Guid>
    <b:Author>
      <b:Author>
        <b:Corporate>Oceaneering</b:Corporate>
      </b:Author>
    </b:Author>
    <b:Title>Production Umbilical Data Sheet</b:Title>
    <b:Year>28-Sep-2012</b:Year>
    <b:Publisher>UDS-2011-33151-B001, Rev C</b:Publisher>
    <b:RefOrder>13</b:RefOrder>
  </b:Source>
  <b:Source>
    <b:Tag>Oce123</b:Tag>
    <b:SourceType>Report</b:SourceType>
    <b:Guid>{40501E95-3688-40E7-AF93-2DF36812FB82}</b:Guid>
    <b:Author>
      <b:Author>
        <b:Corporate>Oceaneering</b:Corporate>
      </b:Author>
    </b:Author>
    <b:Title>Water and Gas Injection Umbilical Data Sheet</b:Title>
    <b:Year>28-Sep-2012</b:Year>
    <b:Publisher>UDS-2011-33151-B002, Rev B</b:Publisher>
    <b:RefOrder>14</b:RefOrder>
  </b:Source>
  <b:Source>
    <b:Tag>Smi92</b:Tag>
    <b:SourceType>Report</b:SourceType>
    <b:Guid>{158AAD5A-4136-497B-8F59-0B23AADB7ED2}</b:Guid>
    <b:Author>
      <b:Author>
        <b:Corporate>Smith Rea Energy Analysts</b:Corporate>
      </b:Author>
    </b:Author>
    <b:Title>Offshore Business Number 38, Offshore Logistics - Bases, Boats and Aviation</b:Title>
    <b:Year>1992</b:Year>
    <b:RefOrder>16</b:RefOrder>
  </b:Source>
  <b:Source>
    <b:Tag>Gen122</b:Tag>
    <b:SourceType>Report</b:SourceType>
    <b:Guid>{65737F02-F776-4D90-B2AB-1951A0AD6F3F}</b:Guid>
    <b:Author>
      <b:Author>
        <b:Corporate>Genesis Oil &amp; Gas Consultants</b:Corporate>
      </b:Author>
    </b:Author>
    <b:Title>Topsides Definition</b:Title>
    <b:Year>Mar-2012</b:Year>
    <b:Publisher>J07940-B-P-TN-12006</b:Publisher>
    <b:RefOrder>15</b:RefOrder>
  </b:Source>
  <b:Source>
    <b:Tag>New85</b:Tag>
    <b:SourceType>JournalArticle</b:SourceType>
    <b:Guid>{110144CD-B908-4623-9B39-83BC5616A33A}</b:Guid>
    <b:Title>New Concepts for Port Construction Support</b:Title>
    <b:Year>1985</b:Year>
    <b:JournalName>Port Construction International</b:JournalName>
    <b:Pages>32-33</b:Pages>
    <b:Issue>8</b:Issue>
    <b:RefOrder>5</b:RefOrder>
  </b:Source>
  <b:Source>
    <b:Tag>Cha87</b:Tag>
    <b:SourceType>JournalArticle</b:SourceType>
    <b:Guid>{307A8D95-D14B-4C02-9081-1340F85A0A89}</b:Guid>
    <b:Author>
      <b:Author>
        <b:NameList>
          <b:Person>
            <b:Last>Chammings</b:Last>
            <b:First>M</b:First>
            <b:Middle>B</b:Middle>
          </b:Person>
        </b:NameList>
      </b:Author>
    </b:Author>
    <b:Title>Mount Pleasant Airport, Falkland Islands: management and planning</b:Title>
    <b:Year>1987</b:Year>
    <b:Pages>59-75</b:Pages>
    <b:JournalName>Proceedings of the Institution of Civil Engineers</b:JournalName>
    <b:Volume>1</b:Volume>
    <b:Issue>82</b:Issue>
    <b:RefOrder>3</b:RefOrder>
  </b:Source>
  <b:Source>
    <b:Tag>Sin84</b:Tag>
    <b:SourceType>JournalArticle</b:SourceType>
    <b:Guid>{AB80C84D-5772-4751-BB67-ECD2DAC06255}</b:Guid>
    <b:Author>
      <b:Author>
        <b:NameList>
          <b:Person>
            <b:Last>Sinclair</b:Last>
            <b:First>G</b:First>
            <b:Middle>B</b:Middle>
          </b:Person>
          <b:Person>
            <b:Last>Barton</b:Last>
            <b:First>F</b:First>
            <b:Middle>G</b:Middle>
          </b:Person>
          <b:Person>
            <b:Last>Kennedy</b:Last>
            <b:First>L</b:First>
            <b:Middle>J</b:Middle>
          </b:Person>
        </b:NameList>
      </b:Author>
    </b:Author>
    <b:Title>Military Engineering in the Falkland Islands 1982-83</b:Title>
    <b:Year>1984</b:Year>
    <b:Pages>269-277</b:Pages>
    <b:Month>February</b:Month>
    <b:JournalName>Proceedings of the Institution of Civil Engineers</b:JournalName>
    <b:Volume>1</b:Volume>
    <b:Issue>76</b:Issue>
    <b:RefOrder>1</b:RefOrder>
  </b:Source>
  <b:Source>
    <b:Tag>Ske87</b:Tag>
    <b:SourceType>JournalArticle</b:SourceType>
    <b:Guid>{45B1796C-5F4C-4F2F-AF0D-D56C3FC6F1C9}</b:Guid>
    <b:Author>
      <b:Author>
        <b:NameList>
          <b:Person>
            <b:Last>Skeene</b:Last>
            <b:First>G</b:First>
          </b:Person>
          <b:Person>
            <b:Last>Brice</b:Last>
            <b:First>G</b:First>
            <b:Middle>J</b:Middle>
          </b:Person>
        </b:NameList>
      </b:Author>
    </b:Author>
    <b:Title>Mount Pleasant Airport, Falklands: design</b:Title>
    <b:JournalName>Proceedings of the Institution of Civil Engineers</b:JournalName>
    <b:Year>1987</b:Year>
    <b:Pages>77-96</b:Pages>
    <b:Volume>1</b:Volume>
    <b:Issue>82</b:Issue>
    <b:RefOrder>4</b:RefOrder>
  </b:Source>
  <b:Source>
    <b:Tag>Ken87</b:Tag>
    <b:SourceType>JournalArticle</b:SourceType>
    <b:Guid>{FE6DEF09-9350-4637-B146-2A310F869BF0}</b:Guid>
    <b:Author>
      <b:Author>
        <b:NameList>
          <b:Person>
            <b:Last>Kenrick</b:Last>
            <b:First>W</b:First>
            <b:Middle>N</b:Middle>
          </b:Person>
        </b:NameList>
      </b:Author>
    </b:Author>
    <b:Title>Mount Pleasant Airport, Falkland Islands: construction</b:Title>
    <b:JournalName>Proceedings of the Institution of Civil Engineers</b:JournalName>
    <b:Year>1987</b:Year>
    <b:Pages>97-122</b:Pages>
    <b:Volume>1</b:Volume>
    <b:Issue>82</b:Issue>
    <b:RefOrder>2</b:RefOrder>
  </b:Source>
  <b:Source>
    <b:Tag>Wal89</b:Tag>
    <b:SourceType>JournalArticle</b:SourceType>
    <b:Guid>{F26FEFBB-673E-4226-8A00-99E33476B68D}</b:Guid>
    <b:Author>
      <b:Author>
        <b:NameList>
          <b:Person>
            <b:Last>Walker</b:Last>
            <b:First>R</b:First>
            <b:Middle>T</b:Middle>
          </b:Person>
          <b:Person>
            <b:Last>Swinney</b:Last>
            <b:First>A</b:First>
            <b:Middle>T H</b:Middle>
          </b:Person>
        </b:NameList>
      </b:Author>
    </b:Author>
    <b:Title>The design and construction of the FAB</b:Title>
    <b:JournalName>The Structural Engineer</b:JournalName>
    <b:Year>1989</b:Year>
    <b:Volume>67</b:Volume>
    <b:Issue>5</b:Issue>
    <b:RefOrder>6</b:RefOrder>
  </b:Source>
  <b:Source>
    <b:Tag>Gen123</b:Tag>
    <b:SourceType>Report</b:SourceType>
    <b:Guid>{7A5FBA02-3269-4010-90F3-B6EA764CA448}</b:Guid>
    <b:Author>
      <b:Author>
        <b:Corporate>Genesis Oil &amp; Gas Consultants</b:Corporate>
      </b:Author>
    </b:Author>
    <b:Title>Penguin Field Evaluation Concept Review Report</b:Title>
    <b:Year>24 July 2012</b:Year>
    <b:Publisher>J20153A-A-TN-00001, Rev B1</b:Publisher>
    <b:City>London</b:City>
    <b:RefOrder>8</b:RefOrder>
  </b:Source>
  <b:Source>
    <b:Tag>AGR13</b:Tag>
    <b:SourceType>Report</b:SourceType>
    <b:Guid>{57B98033-D8BB-4447-A922-0793C886F45A}</b:Guid>
    <b:Title>AGR Logistics Data Sea Lion Development</b:Title>
    <b:Year>2013</b:Year>
    <b:Author>
      <b:Author>
        <b:Corporate>AGR</b:Corporate>
      </b:Author>
    </b:Author>
    <b:RefOrder>9</b:RefOrder>
  </b:Source>
  <b:Source>
    <b:Tag>Ins00</b:Tag>
    <b:SourceType>Report</b:SourceType>
    <b:Guid>{FFA6A754-E551-47FB-AEAF-2BC061533A9E}</b:Guid>
    <b:Author>
      <b:Author>
        <b:Corporate>Insititute of Petroleum</b:Corporate>
      </b:Author>
    </b:Author>
    <b:Title>Guidelines for the Calculation of Estimates of Energy Use and Gaseous Emissions in the Decommissioning of Offshore Structures</b:Title>
    <b:Year>2000</b:Year>
    <b:Publisher>Institute of Petroleum</b:Publisher>
    <b:RefOrder>10</b:RefOrder>
  </b:Source>
  <b:Source>
    <b:Tag>Fug12</b:Tag>
    <b:SourceType>Report</b:SourceType>
    <b:Guid>{65091008-C0EE-472B-BFF4-B8D81E599F34}</b:Guid>
    <b:Author>
      <b:Author>
        <b:Corporate>Fugro</b:Corporate>
      </b:Author>
    </b:Author>
    <b:Title>"Sea Lion Development Metocean Concept Screening" Report number C50814/6577/R3</b:Title>
    <b:Year>17th February 2012</b:Year>
    <b:RefOrder>20</b:RefOrder>
  </b:Source>
  <b:Source>
    <b:Tag>Tul09</b:Tag>
    <b:SourceType>Report</b:SourceType>
    <b:Guid>{A96DBB01-09FE-4516-8523-6C12AB00725B}</b:Guid>
    <b:Author>
      <b:Author>
        <b:NameList>
          <b:Person>
            <b:Last>Limited</b:Last>
            <b:First>Tullow</b:First>
            <b:Middle>Ghana</b:Middle>
          </b:Person>
        </b:NameList>
      </b:Author>
    </b:Author>
    <b:Title>"Ghana Jubilee Phase 1 Development Environmental Impact Statement" </b:Title>
    <b:Year>27 November 2009</b:Year>
    <b:RefOrder>21</b:RefOrder>
  </b:Source>
  <b:Source>
    <b:Tag>Tul091</b:Tag>
    <b:SourceType>Report</b:SourceType>
    <b:Guid>{0588B6D6-F1D5-4806-8804-F1CFE95F3C91}</b:Guid>
    <b:Author>
      <b:Author>
        <b:Corporate>Tullow Ghana Limited </b:Corporate>
      </b:Author>
    </b:Author>
    <b:Title>Ghana Jubilee Phase 1 Development Environmental Impact Statement</b:Title>
    <b:Year>27 November 2009</b:Year>
    <b:RefOrder>17</b:RefOrder>
  </b:Source>
</b:Sources>
</file>

<file path=customXml/itemProps1.xml><?xml version="1.0" encoding="utf-8"?>
<ds:datastoreItem xmlns:ds="http://schemas.openxmlformats.org/officeDocument/2006/customXml" ds:itemID="{F4764D9D-313B-4DFB-90D9-ACEC509C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3134</Words>
  <Characters>17867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Xodus Group Ltd.</Company>
  <LinksUpToDate>false</LinksUpToDate>
  <CharactersWithSpaces>20960</CharactersWithSpaces>
  <SharedDoc>false</SharedDoc>
  <HLinks>
    <vt:vector size="6" baseType="variant">
      <vt:variant>
        <vt:i4>2555996</vt:i4>
      </vt:variant>
      <vt:variant>
        <vt:i4>0</vt:i4>
      </vt:variant>
      <vt:variant>
        <vt:i4>0</vt:i4>
      </vt:variant>
      <vt:variant>
        <vt:i4>5</vt:i4>
      </vt:variant>
      <vt:variant>
        <vt:lpwstr>mailto:admin@upstream-advisors.com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G-RP-001</dc:subject>
  <dc:creator>User</dc:creator>
  <cp:keywords>a-ln-FD-0068</cp:keywords>
  <cp:lastModifiedBy>Derek Harwood</cp:lastModifiedBy>
  <cp:revision>3</cp:revision>
  <cp:lastPrinted>2021-11-07T18:04:00Z</cp:lastPrinted>
  <dcterms:created xsi:type="dcterms:W3CDTF">2025-07-28T18:07:00Z</dcterms:created>
  <dcterms:modified xsi:type="dcterms:W3CDTF">2025-07-28T18:10:00Z</dcterms:modified>
  <cp:category>Rev 04</cp:category>
  <cp:contentStatus>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_assignmentNum">
    <vt:lpwstr>L10007-S00</vt:lpwstr>
  </property>
  <property fmtid="{D5CDD505-2E9C-101B-9397-08002B2CF9AE}" pid="3" name="f_clientName">
    <vt:lpwstr>Upstream Advisors</vt:lpwstr>
  </property>
  <property fmtid="{D5CDD505-2E9C-101B-9397-08002B2CF9AE}" pid="4" name="f_divisionName">
    <vt:lpwstr>Integration Technology</vt:lpwstr>
  </property>
  <property fmtid="{D5CDD505-2E9C-101B-9397-08002B2CF9AE}" pid="5" name="f_docTitle">
    <vt:lpwstr>Flow Assurance Report</vt:lpwstr>
  </property>
  <property fmtid="{D5CDD505-2E9C-101B-9397-08002B2CF9AE}" pid="6" name="f_docNum">
    <vt:lpwstr>L-10007-S00-REPT-002</vt:lpwstr>
  </property>
  <property fmtid="{D5CDD505-2E9C-101B-9397-08002B2CF9AE}" pid="7" name="f_assignmentTitle">
    <vt:lpwstr>Bashenkol Field Development Flow Assurance</vt:lpwstr>
  </property>
</Properties>
</file>